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1432" w14:textId="6174504F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204681868"/>
      <w:bookmarkStart w:id="1" w:name="_Hlk205721143"/>
    </w:p>
    <w:p w14:paraId="556D65D3" w14:textId="3B59F22A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205887820"/>
      <w:bookmarkStart w:id="3" w:name="_Hlk205887869"/>
      <w:bookmarkStart w:id="4" w:name="_Hlk205891037"/>
      <w:r w:rsidRPr="003B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APPLICATION OF VARIOUS MANURES AND INORGANIC MULCHES ON </w:t>
      </w:r>
    </w:p>
    <w:p w14:paraId="3816E51F" w14:textId="52D366C5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GROWTH AND YIELD OF PEANUT PLANTS </w:t>
      </w:r>
    </w:p>
    <w:p w14:paraId="49C54A2B" w14:textId="588F7AF5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7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(Arachis hypogaea L.)</w:t>
      </w:r>
    </w:p>
    <w:p w14:paraId="136CFD12" w14:textId="77777777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68E36" w14:textId="67BFF274" w:rsidR="006C20AA" w:rsidRPr="003B7919" w:rsidRDefault="006C20AA" w:rsidP="006C20AA">
      <w:pPr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3B7919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APLIKASI BERBAGAI KOHE DAN MULSA ANORGANIK TERHADAP PERTUMBUHAN DAN HASIL TANAMAN KACANG TANAH </w:t>
      </w:r>
    </w:p>
    <w:p w14:paraId="5263180B" w14:textId="36AC9612" w:rsidR="00F24432" w:rsidRDefault="006C20AA" w:rsidP="00564498">
      <w:pPr>
        <w:ind w:right="4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B7919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(Arachis </w:t>
      </w:r>
      <w:r w:rsidRPr="003B7919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id-ID"/>
        </w:rPr>
        <w:t>h</w:t>
      </w:r>
      <w:proofErr w:type="spellStart"/>
      <w:r w:rsidRPr="003B7919">
        <w:rPr>
          <w:rStyle w:val="Strong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ypogaea</w:t>
      </w:r>
      <w:proofErr w:type="spellEnd"/>
      <w:r w:rsidRPr="003B7919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 xml:space="preserve"> </w:t>
      </w:r>
      <w:r w:rsidRPr="003B79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</w:t>
      </w:r>
      <w:r w:rsidRPr="003B79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B791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  <w:bookmarkEnd w:id="0"/>
    </w:p>
    <w:p w14:paraId="1605FA7F" w14:textId="77777777" w:rsidR="00564498" w:rsidRPr="00564498" w:rsidRDefault="00564498" w:rsidP="00564498">
      <w:pPr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14:paraId="3E9E4DCA" w14:textId="4CE03874" w:rsidR="00F24432" w:rsidRPr="00564498" w:rsidRDefault="0009503F" w:rsidP="003B7919">
      <w:pPr>
        <w:tabs>
          <w:tab w:val="left" w:pos="8789"/>
        </w:tabs>
        <w:ind w:right="3"/>
        <w:jc w:val="center"/>
        <w:rPr>
          <w:rFonts w:ascii="Times New Roman" w:hAnsi="Times New Roman" w:cs="Times New Roman"/>
          <w:position w:val="5"/>
          <w:sz w:val="13"/>
          <w:lang w:val="id-ID"/>
        </w:rPr>
      </w:pPr>
      <w:r w:rsidRPr="00564498">
        <w:rPr>
          <w:rFonts w:ascii="Times New Roman" w:hAnsi="Times New Roman" w:cs="Times New Roman"/>
          <w:bCs/>
          <w:sz w:val="20"/>
          <w:lang w:val="id-ID"/>
        </w:rPr>
        <w:t>Restu Nur C</w:t>
      </w:r>
      <w:r w:rsidR="006C20AA" w:rsidRPr="00564498">
        <w:rPr>
          <w:rFonts w:ascii="Times New Roman" w:hAnsi="Times New Roman" w:cs="Times New Roman"/>
          <w:bCs/>
          <w:sz w:val="20"/>
          <w:lang w:val="id-ID"/>
        </w:rPr>
        <w:t>ahyanto</w:t>
      </w:r>
      <w:r w:rsidRPr="00564498">
        <w:rPr>
          <w:rFonts w:ascii="Times New Roman" w:hAnsi="Times New Roman" w:cs="Times New Roman"/>
          <w:bCs/>
          <w:sz w:val="20"/>
          <w:lang w:val="id-ID"/>
        </w:rPr>
        <w:t xml:space="preserve"> </w:t>
      </w:r>
      <w:r w:rsidR="00564498" w:rsidRPr="00564498">
        <w:rPr>
          <w:rFonts w:ascii="Times New Roman" w:eastAsia="Times New Roman" w:hAnsi="Times New Roman"/>
        </w:rPr>
        <w:t xml:space="preserve">Eko Fransisko, S.P., </w:t>
      </w:r>
      <w:proofErr w:type="spellStart"/>
      <w:r w:rsidR="00564498" w:rsidRPr="00564498">
        <w:rPr>
          <w:rFonts w:ascii="Times New Roman" w:eastAsia="Times New Roman" w:hAnsi="Times New Roman"/>
        </w:rPr>
        <w:t>M.Si</w:t>
      </w:r>
      <w:proofErr w:type="spellEnd"/>
      <w:r w:rsidR="00564498" w:rsidRPr="00564498">
        <w:rPr>
          <w:rFonts w:ascii="Times New Roman" w:eastAsia="Times New Roman" w:hAnsi="Times New Roman"/>
        </w:rPr>
        <w:t xml:space="preserve"> </w:t>
      </w:r>
      <w:proofErr w:type="spellStart"/>
      <w:r w:rsidR="00564498" w:rsidRPr="00564498">
        <w:rPr>
          <w:rFonts w:ascii="Times New Roman" w:eastAsia="Times New Roman" w:hAnsi="Times New Roman"/>
        </w:rPr>
        <w:t>Mardia</w:t>
      </w:r>
      <w:proofErr w:type="spellEnd"/>
      <w:r w:rsidR="00564498" w:rsidRPr="00564498">
        <w:rPr>
          <w:rFonts w:ascii="Times New Roman" w:eastAsia="Times New Roman" w:hAnsi="Times New Roman"/>
        </w:rPr>
        <w:t xml:space="preserve"> </w:t>
      </w:r>
      <w:proofErr w:type="spellStart"/>
      <w:r w:rsidR="00564498" w:rsidRPr="00564498">
        <w:rPr>
          <w:rFonts w:ascii="Times New Roman" w:eastAsia="Times New Roman" w:hAnsi="Times New Roman"/>
        </w:rPr>
        <w:t>Apriansi</w:t>
      </w:r>
      <w:proofErr w:type="spellEnd"/>
      <w:r w:rsidR="00564498" w:rsidRPr="00564498">
        <w:rPr>
          <w:rFonts w:ascii="Times New Roman" w:eastAsia="Times New Roman" w:hAnsi="Times New Roman"/>
        </w:rPr>
        <w:t xml:space="preserve">, </w:t>
      </w:r>
      <w:proofErr w:type="spellStart"/>
      <w:r w:rsidR="00564498" w:rsidRPr="00564498">
        <w:rPr>
          <w:rFonts w:ascii="Times New Roman" w:eastAsia="Times New Roman" w:hAnsi="Times New Roman"/>
        </w:rPr>
        <w:t>S.Pd</w:t>
      </w:r>
      <w:proofErr w:type="spellEnd"/>
      <w:r w:rsidR="00564498" w:rsidRPr="00564498">
        <w:rPr>
          <w:rFonts w:ascii="Times New Roman" w:eastAsia="Times New Roman" w:hAnsi="Times New Roman"/>
        </w:rPr>
        <w:t xml:space="preserve">., </w:t>
      </w:r>
      <w:proofErr w:type="spellStart"/>
      <w:r w:rsidR="00564498" w:rsidRPr="00564498">
        <w:rPr>
          <w:rFonts w:ascii="Times New Roman" w:eastAsia="Times New Roman" w:hAnsi="Times New Roman"/>
        </w:rPr>
        <w:t>M.Pd</w:t>
      </w:r>
      <w:proofErr w:type="spellEnd"/>
    </w:p>
    <w:p w14:paraId="659B2ADE" w14:textId="24FC69A8" w:rsidR="00564498" w:rsidRDefault="0009503F" w:rsidP="003B7919">
      <w:pPr>
        <w:tabs>
          <w:tab w:val="left" w:pos="8789"/>
        </w:tabs>
        <w:spacing w:before="2" w:line="254" w:lineRule="auto"/>
        <w:ind w:left="323" w:right="3"/>
        <w:jc w:val="center"/>
        <w:rPr>
          <w:rFonts w:ascii="Times New Roman" w:hAnsi="Times New Roman" w:cs="Times New Roman"/>
          <w:spacing w:val="-3"/>
          <w:w w:val="105"/>
          <w:sz w:val="20"/>
        </w:rPr>
      </w:pPr>
      <w:r w:rsidRPr="003B7919">
        <w:rPr>
          <w:rFonts w:ascii="Times New Roman" w:hAnsi="Times New Roman" w:cs="Times New Roman"/>
          <w:w w:val="105"/>
          <w:sz w:val="20"/>
          <w:lang w:val="id-ID"/>
        </w:rPr>
        <w:t xml:space="preserve">Mahasiswa </w:t>
      </w:r>
      <w:r w:rsidR="00C036F8" w:rsidRPr="003B7919">
        <w:rPr>
          <w:rFonts w:ascii="Times New Roman" w:hAnsi="Times New Roman" w:cs="Times New Roman"/>
          <w:w w:val="105"/>
          <w:sz w:val="20"/>
        </w:rPr>
        <w:t>Program</w:t>
      </w:r>
      <w:r w:rsidR="00C036F8" w:rsidRPr="003B7919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="00C036F8" w:rsidRPr="003B7919">
        <w:rPr>
          <w:rFonts w:ascii="Times New Roman" w:hAnsi="Times New Roman" w:cs="Times New Roman"/>
          <w:w w:val="105"/>
          <w:sz w:val="20"/>
        </w:rPr>
        <w:t xml:space="preserve">Studi </w:t>
      </w:r>
      <w:proofErr w:type="spellStart"/>
      <w:r w:rsidR="00C036F8" w:rsidRPr="003B7919">
        <w:rPr>
          <w:rFonts w:ascii="Times New Roman" w:hAnsi="Times New Roman" w:cs="Times New Roman"/>
          <w:w w:val="105"/>
          <w:sz w:val="20"/>
        </w:rPr>
        <w:t>Agroteknologi</w:t>
      </w:r>
      <w:proofErr w:type="spellEnd"/>
      <w:r w:rsidR="00C036F8" w:rsidRPr="003B7919">
        <w:rPr>
          <w:rFonts w:ascii="Times New Roman" w:hAnsi="Times New Roman" w:cs="Times New Roman"/>
          <w:w w:val="105"/>
          <w:sz w:val="20"/>
        </w:rPr>
        <w:t xml:space="preserve"> Universitas</w:t>
      </w:r>
      <w:r w:rsidR="00C036F8" w:rsidRPr="003B7919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="00C036F8" w:rsidRPr="003B7919">
        <w:rPr>
          <w:rFonts w:ascii="Times New Roman" w:hAnsi="Times New Roman" w:cs="Times New Roman"/>
          <w:w w:val="105"/>
          <w:sz w:val="20"/>
        </w:rPr>
        <w:t>Pat</w:t>
      </w:r>
      <w:r w:rsidR="00C036F8" w:rsidRPr="003B7919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="00C036F8" w:rsidRPr="003B7919">
        <w:rPr>
          <w:rFonts w:ascii="Times New Roman" w:hAnsi="Times New Roman" w:cs="Times New Roman"/>
          <w:w w:val="105"/>
          <w:sz w:val="20"/>
        </w:rPr>
        <w:t>Petulai,</w:t>
      </w:r>
      <w:r w:rsidR="00C036F8" w:rsidRPr="003B7919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</w:p>
    <w:p w14:paraId="5A1B1885" w14:textId="0CC86091" w:rsidR="00F24432" w:rsidRPr="00564498" w:rsidRDefault="00C036F8" w:rsidP="003B7919">
      <w:pPr>
        <w:tabs>
          <w:tab w:val="left" w:pos="8789"/>
        </w:tabs>
        <w:spacing w:before="2" w:line="254" w:lineRule="auto"/>
        <w:ind w:left="323" w:right="3"/>
        <w:jc w:val="center"/>
        <w:rPr>
          <w:rFonts w:ascii="Times New Roman" w:hAnsi="Times New Roman" w:cs="Times New Roman"/>
          <w:spacing w:val="-3"/>
          <w:w w:val="105"/>
          <w:sz w:val="20"/>
        </w:rPr>
      </w:pPr>
      <w:r w:rsidRPr="003B7919">
        <w:rPr>
          <w:rFonts w:ascii="Times New Roman" w:hAnsi="Times New Roman" w:cs="Times New Roman"/>
          <w:w w:val="105"/>
          <w:sz w:val="20"/>
        </w:rPr>
        <w:t>Rejang</w:t>
      </w:r>
      <w:r w:rsidRPr="003B7919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3B7919">
        <w:rPr>
          <w:rFonts w:ascii="Times New Roman" w:hAnsi="Times New Roman" w:cs="Times New Roman"/>
          <w:w w:val="105"/>
          <w:sz w:val="20"/>
        </w:rPr>
        <w:t>Lebong,</w:t>
      </w:r>
      <w:r w:rsidRPr="003B7919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3B7919">
        <w:rPr>
          <w:rFonts w:ascii="Times New Roman" w:hAnsi="Times New Roman" w:cs="Times New Roman"/>
          <w:w w:val="105"/>
          <w:sz w:val="20"/>
        </w:rPr>
        <w:t xml:space="preserve">Bengkulu, </w:t>
      </w:r>
      <w:r w:rsidRPr="003B7919">
        <w:rPr>
          <w:rFonts w:ascii="Times New Roman" w:hAnsi="Times New Roman" w:cs="Times New Roman"/>
          <w:spacing w:val="-2"/>
          <w:w w:val="105"/>
          <w:sz w:val="20"/>
        </w:rPr>
        <w:t>Indonesia</w:t>
      </w:r>
    </w:p>
    <w:p w14:paraId="3F15494C" w14:textId="2AEE01E9" w:rsidR="0009503F" w:rsidRPr="00564498" w:rsidRDefault="0009503F" w:rsidP="00564498">
      <w:pPr>
        <w:tabs>
          <w:tab w:val="left" w:pos="8789"/>
        </w:tabs>
        <w:spacing w:before="2" w:line="254" w:lineRule="auto"/>
        <w:ind w:left="323" w:right="3"/>
        <w:jc w:val="center"/>
        <w:rPr>
          <w:rFonts w:ascii="Times New Roman" w:hAnsi="Times New Roman" w:cs="Times New Roman"/>
          <w:spacing w:val="-2"/>
          <w:w w:val="105"/>
          <w:sz w:val="20"/>
          <w:lang w:val="id-ID"/>
        </w:rPr>
      </w:pPr>
      <w:r w:rsidRPr="003B7919">
        <w:rPr>
          <w:rFonts w:ascii="Times New Roman" w:hAnsi="Times New Roman" w:cs="Times New Roman"/>
          <w:spacing w:val="-2"/>
          <w:w w:val="105"/>
          <w:sz w:val="20"/>
          <w:lang w:val="id-ID"/>
        </w:rPr>
        <w:t>Program studi Agroteknoiogi Universitas Pat Petulai, Rejang Lebong, Bengulu, Indonesia</w:t>
      </w:r>
    </w:p>
    <w:p w14:paraId="5C8893DC" w14:textId="6D4D0F1B" w:rsidR="00F24432" w:rsidRDefault="00C036F8">
      <w:pPr>
        <w:spacing w:line="234" w:lineRule="exact"/>
        <w:ind w:left="325" w:right="174"/>
        <w:jc w:val="center"/>
        <w:rPr>
          <w:rFonts w:ascii="Times New Roman" w:hAnsi="Times New Roman" w:cs="Times New Roman"/>
          <w:color w:val="0000FF"/>
          <w:spacing w:val="-2"/>
          <w:sz w:val="20"/>
          <w:u w:val="single" w:color="0000FF"/>
          <w:lang w:val="id-ID"/>
        </w:rPr>
      </w:pPr>
      <w:r w:rsidRPr="003B7919">
        <w:rPr>
          <w:rFonts w:ascii="Times New Roman" w:hAnsi="Times New Roman" w:cs="Times New Roman"/>
          <w:sz w:val="20"/>
        </w:rPr>
        <w:t>*E-mail</w:t>
      </w:r>
      <w:r w:rsidRPr="003B7919">
        <w:rPr>
          <w:rFonts w:ascii="Times New Roman" w:hAnsi="Times New Roman" w:cs="Times New Roman"/>
          <w:spacing w:val="17"/>
          <w:sz w:val="20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0"/>
        </w:rPr>
        <w:t>korespondensi</w:t>
      </w:r>
      <w:proofErr w:type="spellEnd"/>
      <w:r w:rsidRPr="003B7919">
        <w:rPr>
          <w:rFonts w:ascii="Times New Roman" w:hAnsi="Times New Roman" w:cs="Times New Roman"/>
          <w:sz w:val="20"/>
        </w:rPr>
        <w:t>:</w:t>
      </w:r>
      <w:r w:rsidRPr="003B7919">
        <w:rPr>
          <w:rFonts w:ascii="Times New Roman" w:hAnsi="Times New Roman" w:cs="Times New Roman"/>
          <w:spacing w:val="72"/>
          <w:w w:val="150"/>
          <w:sz w:val="20"/>
        </w:rPr>
        <w:t xml:space="preserve"> </w:t>
      </w:r>
      <w:hyperlink r:id="rId8" w:history="1">
        <w:r w:rsidR="00564498" w:rsidRPr="0049425E">
          <w:rPr>
            <w:rStyle w:val="Hyperlink"/>
            <w:rFonts w:ascii="Times New Roman" w:hAnsi="Times New Roman" w:cs="Times New Roman"/>
            <w:spacing w:val="-2"/>
            <w:sz w:val="20"/>
            <w:lang w:val="id-ID"/>
          </w:rPr>
          <w:t>resturedmi0@gmail.com</w:t>
        </w:r>
      </w:hyperlink>
    </w:p>
    <w:p w14:paraId="56CA1932" w14:textId="77777777" w:rsidR="00564498" w:rsidRPr="003B7919" w:rsidRDefault="00564498">
      <w:pPr>
        <w:spacing w:line="234" w:lineRule="exact"/>
        <w:ind w:left="325" w:right="174"/>
        <w:jc w:val="center"/>
        <w:rPr>
          <w:rFonts w:ascii="Times New Roman" w:hAnsi="Times New Roman" w:cs="Times New Roman"/>
          <w:sz w:val="20"/>
        </w:rPr>
      </w:pPr>
    </w:p>
    <w:bookmarkEnd w:id="2"/>
    <w:bookmarkEnd w:id="3"/>
    <w:p w14:paraId="444275A5" w14:textId="015B0B2E" w:rsidR="00564498" w:rsidRDefault="00564498" w:rsidP="00564498">
      <w:pPr>
        <w:jc w:val="center"/>
        <w:rPr>
          <w:rFonts w:ascii="Times New Roman" w:hAnsi="Times New Roman" w:cs="Aharoni"/>
          <w:b/>
          <w:bCs/>
          <w:color w:val="000000"/>
          <w:lang w:val="id-ID"/>
        </w:rPr>
      </w:pPr>
      <w:r>
        <w:rPr>
          <w:rFonts w:ascii="Times New Roman" w:hAnsi="Times New Roman" w:cs="Aharoni"/>
          <w:b/>
          <w:bCs/>
          <w:color w:val="000000"/>
          <w:lang w:val="id-ID"/>
        </w:rPr>
        <w:t>RINGKASAN</w:t>
      </w:r>
    </w:p>
    <w:p w14:paraId="44A813C5" w14:textId="77777777" w:rsidR="00564498" w:rsidRDefault="00564498" w:rsidP="00564498">
      <w:pPr>
        <w:pBdr>
          <w:bottom w:val="thinThickThinMediumGap" w:sz="18" w:space="1" w:color="auto"/>
        </w:pBdr>
        <w:jc w:val="both"/>
        <w:rPr>
          <w:rFonts w:ascii="Times New Roman" w:eastAsia="Times New Roman" w:hAnsi="Times New Roman"/>
          <w:b/>
          <w:bCs/>
        </w:rPr>
      </w:pPr>
      <w:r w:rsidRPr="00B94B62">
        <w:rPr>
          <w:rFonts w:ascii="Times New Roman" w:hAnsi="Times New Roman" w:cs="Aharoni"/>
          <w:b/>
          <w:bCs/>
          <w:color w:val="000000"/>
          <w:lang w:val="id-ID"/>
        </w:rPr>
        <w:t>APLIKASI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BERBAGAI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KOHE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DAN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MULSA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ANORGANIK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TERHADAP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PERTUMBUHAN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DAN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HASIL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TANAMAN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KACANG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Fonts w:ascii="Times New Roman" w:hAnsi="Times New Roman" w:cs="Aharoni"/>
          <w:b/>
          <w:bCs/>
          <w:color w:val="000000"/>
          <w:lang w:val="id-ID"/>
        </w:rPr>
        <w:t>TANAH</w:t>
      </w:r>
      <w:r>
        <w:rPr>
          <w:rFonts w:ascii="Times New Roman" w:hAnsi="Times New Roman" w:cs="Aharoni"/>
          <w:b/>
          <w:bCs/>
          <w:color w:val="000000"/>
          <w:lang w:val="id-ID"/>
        </w:rPr>
        <w:t xml:space="preserve"> </w:t>
      </w:r>
      <w:r w:rsidRPr="00B94B62">
        <w:rPr>
          <w:rStyle w:val="Strong"/>
          <w:rFonts w:ascii="Times New Roman" w:hAnsi="Times New Roman"/>
          <w:i/>
          <w:iCs/>
          <w:color w:val="111111"/>
          <w:shd w:val="clear" w:color="auto" w:fill="FFFFFF"/>
        </w:rPr>
        <w:t>(Arachis</w:t>
      </w:r>
      <w:r>
        <w:rPr>
          <w:rStyle w:val="Strong"/>
          <w:rFonts w:ascii="Times New Roman" w:hAnsi="Times New Roman"/>
          <w:i/>
          <w:iCs/>
          <w:color w:val="111111"/>
          <w:shd w:val="clear" w:color="auto" w:fill="FFFFFF"/>
        </w:rPr>
        <w:t xml:space="preserve"> </w:t>
      </w:r>
      <w:r w:rsidRPr="00B94B62">
        <w:rPr>
          <w:rStyle w:val="Strong"/>
          <w:rFonts w:ascii="Times New Roman" w:hAnsi="Times New Roman"/>
          <w:i/>
          <w:iCs/>
          <w:color w:val="111111"/>
          <w:shd w:val="clear" w:color="auto" w:fill="FFFFFF"/>
        </w:rPr>
        <w:t>hypogaea</w:t>
      </w:r>
      <w:r>
        <w:rPr>
          <w:rFonts w:ascii="Times New Roman" w:hAnsi="Times New Roman"/>
          <w:b/>
          <w:i/>
          <w:iCs/>
          <w:color w:val="111111"/>
          <w:shd w:val="clear" w:color="auto" w:fill="FFFFFF"/>
        </w:rPr>
        <w:t xml:space="preserve"> </w:t>
      </w:r>
      <w:r w:rsidRPr="00B94B62">
        <w:rPr>
          <w:rFonts w:ascii="Times New Roman" w:hAnsi="Times New Roman"/>
          <w:b/>
          <w:color w:val="111111"/>
          <w:shd w:val="clear" w:color="auto" w:fill="FFFFFF"/>
        </w:rPr>
        <w:t>L</w:t>
      </w:r>
      <w:r w:rsidRPr="00B94B62">
        <w:rPr>
          <w:rFonts w:ascii="Times New Roman" w:hAnsi="Times New Roman"/>
          <w:color w:val="111111"/>
          <w:shd w:val="clear" w:color="auto" w:fill="FFFFFF"/>
        </w:rPr>
        <w:t>.</w:t>
      </w:r>
      <w:r w:rsidRPr="00B94B62">
        <w:rPr>
          <w:rFonts w:ascii="Times New Roman" w:hAnsi="Times New Roman"/>
          <w:i/>
          <w:iCs/>
          <w:color w:val="111111"/>
          <w:shd w:val="clear" w:color="auto" w:fill="FFFFFF"/>
        </w:rPr>
        <w:t>)</w:t>
      </w:r>
      <w:r>
        <w:rPr>
          <w:rFonts w:ascii="Times New Roman" w:hAnsi="Times New Roman"/>
          <w:i/>
          <w:iCs/>
          <w:color w:val="111111"/>
          <w:shd w:val="clear" w:color="auto" w:fill="FFFFFF"/>
          <w:lang w:val="id-ID"/>
        </w:rPr>
        <w:t xml:space="preserve">. </w:t>
      </w:r>
      <w:r>
        <w:rPr>
          <w:rFonts w:ascii="Times New Roman" w:hAnsi="Times New Roman"/>
          <w:b/>
          <w:bCs/>
          <w:color w:val="111111"/>
          <w:shd w:val="clear" w:color="auto" w:fill="FFFFFF"/>
          <w:lang w:val="id-ID"/>
        </w:rPr>
        <w:t xml:space="preserve">Oleh Restu Nur Cahyanto Bimbingan </w:t>
      </w:r>
      <w:r w:rsidRPr="00C61075">
        <w:rPr>
          <w:rFonts w:ascii="Times New Roman" w:eastAsia="Times New Roman" w:hAnsi="Times New Roman"/>
          <w:b/>
          <w:bCs/>
        </w:rPr>
        <w:t>Eko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C61075">
        <w:rPr>
          <w:rFonts w:ascii="Times New Roman" w:eastAsia="Times New Roman" w:hAnsi="Times New Roman"/>
          <w:b/>
          <w:bCs/>
        </w:rPr>
        <w:t>Fransisko,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C61075">
        <w:rPr>
          <w:rFonts w:ascii="Times New Roman" w:eastAsia="Times New Roman" w:hAnsi="Times New Roman"/>
          <w:b/>
          <w:bCs/>
        </w:rPr>
        <w:t>S.P.,</w:t>
      </w:r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61075">
        <w:rPr>
          <w:rFonts w:ascii="Times New Roman" w:eastAsia="Times New Roman" w:hAnsi="Times New Roman"/>
          <w:b/>
          <w:bCs/>
        </w:rPr>
        <w:t>M.Si</w:t>
      </w:r>
      <w:proofErr w:type="spellEnd"/>
      <w:r>
        <w:rPr>
          <w:rFonts w:ascii="Times New Roman" w:eastAsia="Times New Roman" w:hAnsi="Times New Roman"/>
          <w:b/>
          <w:bCs/>
          <w:lang w:val="id-ID"/>
        </w:rPr>
        <w:t xml:space="preserve"> </w:t>
      </w:r>
      <w:r w:rsidRPr="00B94B62">
        <w:rPr>
          <w:rFonts w:ascii="Times New Roman" w:eastAsia="Times New Roman" w:hAnsi="Times New Roman"/>
          <w:b/>
          <w:bCs/>
          <w:lang w:val="id-ID"/>
        </w:rPr>
        <w:t>dan</w:t>
      </w:r>
      <w:r>
        <w:rPr>
          <w:rFonts w:ascii="Times New Roman" w:eastAsia="Times New Roman" w:hAnsi="Times New Roman"/>
          <w:b/>
          <w:bCs/>
          <w:lang w:val="id-ID"/>
        </w:rPr>
        <w:t xml:space="preserve"> </w:t>
      </w:r>
      <w:proofErr w:type="spellStart"/>
      <w:r w:rsidRPr="00C61075">
        <w:rPr>
          <w:rFonts w:ascii="Times New Roman" w:eastAsia="Times New Roman" w:hAnsi="Times New Roman"/>
          <w:b/>
          <w:bCs/>
        </w:rPr>
        <w:t>Mardia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61075">
        <w:rPr>
          <w:rFonts w:ascii="Times New Roman" w:eastAsia="Times New Roman" w:hAnsi="Times New Roman"/>
          <w:b/>
          <w:bCs/>
        </w:rPr>
        <w:t>Apriansi</w:t>
      </w:r>
      <w:proofErr w:type="spellEnd"/>
      <w:r w:rsidRPr="00C61075">
        <w:rPr>
          <w:rFonts w:ascii="Times New Roman" w:eastAsia="Times New Roman" w:hAnsi="Times New Roman"/>
          <w:b/>
          <w:bCs/>
        </w:rPr>
        <w:t>,</w:t>
      </w:r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61075">
        <w:rPr>
          <w:rFonts w:ascii="Times New Roman" w:eastAsia="Times New Roman" w:hAnsi="Times New Roman"/>
          <w:b/>
          <w:bCs/>
        </w:rPr>
        <w:t>S.Pd</w:t>
      </w:r>
      <w:proofErr w:type="spellEnd"/>
      <w:r w:rsidRPr="00C61075">
        <w:rPr>
          <w:rFonts w:ascii="Times New Roman" w:eastAsia="Times New Roman" w:hAnsi="Times New Roman"/>
          <w:b/>
          <w:bCs/>
        </w:rPr>
        <w:t>.,</w:t>
      </w:r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61075">
        <w:rPr>
          <w:rFonts w:ascii="Times New Roman" w:eastAsia="Times New Roman" w:hAnsi="Times New Roman"/>
          <w:b/>
          <w:bCs/>
        </w:rPr>
        <w:t>M.Pd</w:t>
      </w:r>
      <w:proofErr w:type="spellEnd"/>
    </w:p>
    <w:p w14:paraId="7F0B4008" w14:textId="77777777" w:rsidR="00564498" w:rsidRDefault="00564498" w:rsidP="00564498">
      <w:pPr>
        <w:pStyle w:val="NormalWeb"/>
        <w:spacing w:before="0" w:beforeAutospacing="0" w:after="0" w:afterAutospacing="0"/>
        <w:ind w:right="-23"/>
        <w:jc w:val="both"/>
      </w:pPr>
      <w:r>
        <w:tab/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(</w:t>
      </w:r>
      <w:r>
        <w:rPr>
          <w:rStyle w:val="Emphasis"/>
        </w:rPr>
        <w:t>Arachis hypogaea</w:t>
      </w:r>
      <w:r>
        <w:t xml:space="preserve"> L.)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padi dan </w:t>
      </w:r>
      <w:proofErr w:type="spellStart"/>
      <w:r>
        <w:t>umbi-umbian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protein dan lemak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dan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di Indonesia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impor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Badan Pusat </w:t>
      </w:r>
      <w:proofErr w:type="spellStart"/>
      <w:r>
        <w:t>Statistik</w:t>
      </w:r>
      <w:proofErr w:type="spellEnd"/>
      <w:r>
        <w:t xml:space="preserve"> (BPS) </w:t>
      </w:r>
      <w:proofErr w:type="spellStart"/>
      <w:r>
        <w:t>Provinsi</w:t>
      </w:r>
      <w:proofErr w:type="spellEnd"/>
      <w:r>
        <w:t xml:space="preserve"> Bengkulu (2016), volume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570.477 ton per </w:t>
      </w:r>
      <w:proofErr w:type="spellStart"/>
      <w:r>
        <w:t>hektar</w:t>
      </w:r>
      <w:proofErr w:type="spellEnd"/>
      <w:r>
        <w:t xml:space="preserve">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menjadi</w:t>
      </w:r>
      <w:proofErr w:type="spellEnd"/>
      <w:r>
        <w:t xml:space="preserve"> 495.477 ton per </w:t>
      </w:r>
      <w:proofErr w:type="spellStart"/>
      <w:r>
        <w:t>hektar</w:t>
      </w:r>
      <w:proofErr w:type="spellEnd"/>
      <w:r>
        <w:t xml:space="preserve">, dan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menjadi</w:t>
      </w:r>
      <w:proofErr w:type="spellEnd"/>
      <w:r>
        <w:t xml:space="preserve"> 512.198 ton per </w:t>
      </w:r>
      <w:proofErr w:type="spellStart"/>
      <w:r>
        <w:t>hektar</w:t>
      </w:r>
      <w:proofErr w:type="spellEnd"/>
      <w:r>
        <w:t xml:space="preserve">.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. Di </w:t>
      </w:r>
      <w:proofErr w:type="spellStart"/>
      <w:r>
        <w:t>Kabupaten</w:t>
      </w:r>
      <w:proofErr w:type="spellEnd"/>
      <w:r>
        <w:t xml:space="preserve"> Rejang Lebong,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19,66 ton per </w:t>
      </w:r>
      <w:proofErr w:type="spellStart"/>
      <w:r>
        <w:t>hektar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optimalisasi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pangan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impor</w:t>
      </w:r>
      <w:proofErr w:type="spellEnd"/>
      <w:r>
        <w:t>.</w:t>
      </w:r>
      <w:r>
        <w:rPr>
          <w:lang w:val="id-ID"/>
        </w:rPr>
        <w:t xml:space="preserve"> </w:t>
      </w: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dan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varietas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pemakaian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(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) dan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kelembaban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,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hara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2F9C0F70" w14:textId="47D8DB04" w:rsidR="00564498" w:rsidRDefault="00564498" w:rsidP="00564498">
      <w:pPr>
        <w:pStyle w:val="NormalWeb"/>
        <w:spacing w:before="0" w:beforeAutospacing="0" w:after="0" w:afterAutospacing="0"/>
        <w:ind w:right="-23"/>
        <w:jc w:val="both"/>
      </w:pPr>
      <w:r>
        <w:tab/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dan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Maret–Juni 2025 di Desa Kayu Manis,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Sindang</w:t>
      </w:r>
      <w:proofErr w:type="spellEnd"/>
      <w:r>
        <w:t xml:space="preserve"> Kelingi, </w:t>
      </w:r>
      <w:proofErr w:type="spellStart"/>
      <w:r>
        <w:t>Kabupaten</w:t>
      </w:r>
      <w:proofErr w:type="spellEnd"/>
      <w:r>
        <w:t xml:space="preserve"> Rejang Lebong, pada </w:t>
      </w:r>
      <w:proofErr w:type="spellStart"/>
      <w:r>
        <w:t>ketinggian</w:t>
      </w:r>
      <w:proofErr w:type="spellEnd"/>
      <w:r>
        <w:t xml:space="preserve"> 600–700 </w:t>
      </w:r>
      <w:proofErr w:type="spellStart"/>
      <w:r>
        <w:t>mdpl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Acak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(RAKL) </w:t>
      </w:r>
      <w:proofErr w:type="spellStart"/>
      <w:r>
        <w:t>faktorial</w:t>
      </w:r>
      <w:proofErr w:type="spellEnd"/>
      <w:r>
        <w:t xml:space="preserve"> 4 × 4 </w:t>
      </w:r>
      <w:proofErr w:type="spellStart"/>
      <w:r>
        <w:t>dengan</w:t>
      </w:r>
      <w:proofErr w:type="spellEnd"/>
      <w:r>
        <w:t xml:space="preserve"> dua </w:t>
      </w:r>
      <w:proofErr w:type="spellStart"/>
      <w:r>
        <w:t>faktor</w:t>
      </w:r>
      <w:proofErr w:type="spellEnd"/>
      <w:r>
        <w:t xml:space="preserve">: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(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,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,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,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kambing</w:t>
      </w:r>
      <w:proofErr w:type="spellEnd"/>
      <w:r>
        <w:t xml:space="preserve">) dan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mulsa</w:t>
      </w:r>
      <w:proofErr w:type="spellEnd"/>
      <w:r>
        <w:t xml:space="preserve"> (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mulsa</w:t>
      </w:r>
      <w:proofErr w:type="spellEnd"/>
      <w:r>
        <w:t xml:space="preserve">,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,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,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 xml:space="preserve">). Ada 16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, </w:t>
      </w:r>
      <w:proofErr w:type="spellStart"/>
      <w:r>
        <w:t>diulang</w:t>
      </w:r>
      <w:proofErr w:type="spellEnd"/>
      <w:r>
        <w:t xml:space="preserve"> 3 kali, </w:t>
      </w:r>
      <w:proofErr w:type="spellStart"/>
      <w:r>
        <w:t>dengan</w:t>
      </w:r>
      <w:proofErr w:type="spellEnd"/>
      <w:r>
        <w:t xml:space="preserve"> total 480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. </w:t>
      </w:r>
      <w:r>
        <w:tab/>
        <w:t xml:space="preserve">Hasil </w:t>
      </w:r>
      <w:proofErr w:type="spellStart"/>
      <w:r>
        <w:t>analisis</w:t>
      </w:r>
      <w:proofErr w:type="spellEnd"/>
      <w:r>
        <w:t xml:space="preserve"> ANOVA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(157,19*).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(215,14*), </w:t>
      </w:r>
      <w:proofErr w:type="spellStart"/>
      <w:r>
        <w:lastRenderedPageBreak/>
        <w:t>berat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(183,32*),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(136,19*),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(178,89*),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(136,82*).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dan </w:t>
      </w:r>
      <w:proofErr w:type="spellStart"/>
      <w:r>
        <w:t>mulsa</w:t>
      </w:r>
      <w:proofErr w:type="spellEnd"/>
      <w:r>
        <w:t xml:space="preserve"> juga </w:t>
      </w:r>
      <w:bookmarkStart w:id="5" w:name="_Hlk205891070"/>
      <w:bookmarkEnd w:id="4"/>
      <w:proofErr w:type="spellStart"/>
      <w:r>
        <w:t>berpengaruh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(2,94*) dan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(2,56*).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kambing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(45,83 cm), dan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(2.270 g),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(451,6 g),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(325,83 g),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polong</w:t>
      </w:r>
      <w:proofErr w:type="spellEnd"/>
      <w:r>
        <w:t xml:space="preserve"> (170 </w:t>
      </w:r>
      <w:proofErr w:type="spellStart"/>
      <w:r>
        <w:t>buah</w:t>
      </w:r>
      <w:proofErr w:type="spellEnd"/>
      <w:r>
        <w:t xml:space="preserve">).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kambing</w:t>
      </w:r>
      <w:proofErr w:type="spellEnd"/>
      <w:r>
        <w:t xml:space="preserve"> dan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paling optimal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lembap</w:t>
      </w:r>
      <w:proofErr w:type="spellEnd"/>
      <w:r>
        <w:t xml:space="preserve"> dan </w:t>
      </w:r>
      <w:proofErr w:type="spellStart"/>
      <w:r>
        <w:t>subur</w:t>
      </w:r>
      <w:proofErr w:type="spellEnd"/>
      <w:r>
        <w:t xml:space="preserve">,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>.</w:t>
      </w:r>
    </w:p>
    <w:p w14:paraId="6FCB1A57" w14:textId="07825FA6" w:rsidR="00564498" w:rsidRPr="009D5678" w:rsidRDefault="00564498" w:rsidP="00564498">
      <w:pPr>
        <w:pStyle w:val="NormalWeb"/>
        <w:spacing w:before="0" w:beforeAutospacing="0" w:after="0" w:afterAutospacing="0"/>
        <w:ind w:right="-23"/>
        <w:jc w:val="both"/>
      </w:pPr>
      <w:r>
        <w:t xml:space="preserve"> </w:t>
      </w:r>
    </w:p>
    <w:p w14:paraId="1F9BD20F" w14:textId="6E1EE777" w:rsidR="00564498" w:rsidRDefault="00564498" w:rsidP="005644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id-ID"/>
        </w:rPr>
        <w:t xml:space="preserve">Kata kunci: </w:t>
      </w:r>
      <w:proofErr w:type="spellStart"/>
      <w:r w:rsidRPr="006A7F8A">
        <w:rPr>
          <w:rFonts w:ascii="Times New Roman" w:hAnsi="Times New Roman"/>
          <w:i/>
          <w:iCs/>
        </w:rPr>
        <w:t>Kacang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Pr="006A7F8A">
        <w:rPr>
          <w:rFonts w:ascii="Times New Roman" w:hAnsi="Times New Roman"/>
          <w:i/>
          <w:iCs/>
        </w:rPr>
        <w:t>Tanah,</w:t>
      </w:r>
      <w:r>
        <w:rPr>
          <w:rFonts w:ascii="Times New Roman" w:hAnsi="Times New Roman"/>
          <w:i/>
          <w:iCs/>
        </w:rPr>
        <w:t xml:space="preserve"> </w:t>
      </w:r>
      <w:r w:rsidRPr="006A7F8A">
        <w:rPr>
          <w:rFonts w:ascii="Times New Roman" w:hAnsi="Times New Roman"/>
          <w:i/>
          <w:iCs/>
        </w:rPr>
        <w:t>Kohe,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 w:rsidRPr="006A7F8A">
        <w:rPr>
          <w:rFonts w:ascii="Times New Roman" w:hAnsi="Times New Roman"/>
          <w:i/>
          <w:iCs/>
        </w:rPr>
        <w:t>Mulsa</w:t>
      </w:r>
      <w:proofErr w:type="spellEnd"/>
      <w:r>
        <w:rPr>
          <w:rFonts w:ascii="Times New Roman" w:hAnsi="Times New Roman"/>
        </w:rPr>
        <w:t xml:space="preserve"> </w:t>
      </w:r>
    </w:p>
    <w:p w14:paraId="32A2BA71" w14:textId="77777777" w:rsidR="00564498" w:rsidRPr="00C73FB8" w:rsidRDefault="00564498" w:rsidP="00564498">
      <w:pPr>
        <w:jc w:val="both"/>
        <w:rPr>
          <w:rFonts w:ascii="Times New Roman" w:hAnsi="Times New Roman"/>
        </w:rPr>
      </w:pPr>
    </w:p>
    <w:p w14:paraId="37D648D7" w14:textId="77777777" w:rsidR="00564498" w:rsidRDefault="00564498" w:rsidP="00564498">
      <w:pPr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SUMMARY</w:t>
      </w:r>
    </w:p>
    <w:p w14:paraId="32B52D35" w14:textId="77777777" w:rsidR="00564498" w:rsidRDefault="00564498" w:rsidP="00564498">
      <w:pPr>
        <w:jc w:val="center"/>
        <w:rPr>
          <w:rFonts w:ascii="Times New Roman" w:hAnsi="Times New Roman"/>
          <w:b/>
          <w:lang w:val="id-ID"/>
        </w:rPr>
      </w:pPr>
    </w:p>
    <w:p w14:paraId="6B942092" w14:textId="77777777" w:rsidR="00564498" w:rsidRDefault="00564498" w:rsidP="00564498">
      <w:pPr>
        <w:pBdr>
          <w:bottom w:val="thinThickThinMediumGap" w:sz="18" w:space="1" w:color="auto"/>
        </w:pBdr>
        <w:jc w:val="both"/>
        <w:rPr>
          <w:rStyle w:val="Strong"/>
          <w:rFonts w:ascii="Times New Roman" w:hAnsi="Times New Roman"/>
        </w:rPr>
      </w:pPr>
      <w:r w:rsidRPr="004348E7">
        <w:rPr>
          <w:rStyle w:val="Strong"/>
          <w:rFonts w:ascii="Times New Roman" w:hAnsi="Times New Roman"/>
        </w:rPr>
        <w:t>APPLICATION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OF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VARIOUS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MANURES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AND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INORGANIC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MULCHES</w:t>
      </w:r>
      <w:r>
        <w:rPr>
          <w:rStyle w:val="Strong"/>
          <w:rFonts w:ascii="Times New Roman" w:hAnsi="Times New Roman"/>
          <w:lang w:val="id-ID"/>
        </w:rPr>
        <w:t xml:space="preserve"> </w:t>
      </w:r>
      <w:r w:rsidRPr="004348E7">
        <w:rPr>
          <w:rStyle w:val="Strong"/>
          <w:rFonts w:ascii="Times New Roman" w:hAnsi="Times New Roman"/>
        </w:rPr>
        <w:t>ON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THE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GROWTH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AND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YIELD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OF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PEANUT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PLANTS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(</w:t>
      </w:r>
      <w:r w:rsidRPr="004348E7">
        <w:rPr>
          <w:rStyle w:val="Emphasis"/>
          <w:rFonts w:ascii="Times New Roman" w:hAnsi="Times New Roman"/>
          <w:b/>
          <w:bCs/>
        </w:rPr>
        <w:t>Arachis</w:t>
      </w:r>
      <w:r>
        <w:rPr>
          <w:rStyle w:val="Emphasis"/>
          <w:rFonts w:ascii="Times New Roman" w:hAnsi="Times New Roman"/>
          <w:b/>
          <w:bCs/>
        </w:rPr>
        <w:t xml:space="preserve"> </w:t>
      </w:r>
      <w:r w:rsidRPr="004348E7">
        <w:rPr>
          <w:rStyle w:val="Emphasis"/>
          <w:rFonts w:ascii="Times New Roman" w:hAnsi="Times New Roman"/>
          <w:b/>
          <w:bCs/>
        </w:rPr>
        <w:t>hypogaea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L.)</w:t>
      </w:r>
      <w:r>
        <w:rPr>
          <w:rStyle w:val="Strong"/>
          <w:rFonts w:ascii="Times New Roman" w:hAnsi="Times New Roman"/>
          <w:lang w:val="id-ID"/>
        </w:rPr>
        <w:t xml:space="preserve"> </w:t>
      </w:r>
      <w:r w:rsidRPr="004348E7">
        <w:rPr>
          <w:rFonts w:ascii="Times New Roman" w:hAnsi="Times New Roman"/>
          <w:b/>
          <w:bCs/>
        </w:rPr>
        <w:t>By</w:t>
      </w:r>
      <w:r>
        <w:rPr>
          <w:rFonts w:ascii="Times New Roman" w:hAnsi="Times New Roman"/>
          <w:b/>
          <w:bCs/>
          <w:lang w:val="id-ID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Restu</w:t>
      </w:r>
      <w:proofErr w:type="spellEnd"/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Nur</w:t>
      </w:r>
      <w:r>
        <w:rPr>
          <w:rStyle w:val="Strong"/>
          <w:rFonts w:ascii="Times New Roman" w:hAnsi="Times New Roman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Cahyanto</w:t>
      </w:r>
      <w:proofErr w:type="spellEnd"/>
      <w:r>
        <w:rPr>
          <w:rFonts w:ascii="Times New Roman" w:hAnsi="Times New Roman"/>
          <w:b/>
          <w:bCs/>
          <w:lang w:val="id-ID"/>
        </w:rPr>
        <w:t xml:space="preserve"> </w:t>
      </w:r>
      <w:r w:rsidRPr="004348E7">
        <w:rPr>
          <w:rFonts w:ascii="Times New Roman" w:hAnsi="Times New Roman"/>
          <w:b/>
          <w:bCs/>
        </w:rPr>
        <w:t>Supervised</w:t>
      </w:r>
      <w:r>
        <w:rPr>
          <w:rFonts w:ascii="Times New Roman" w:hAnsi="Times New Roman"/>
          <w:b/>
          <w:bCs/>
        </w:rPr>
        <w:t xml:space="preserve"> </w:t>
      </w:r>
      <w:r w:rsidRPr="004348E7">
        <w:rPr>
          <w:rFonts w:ascii="Times New Roman" w:hAnsi="Times New Roman"/>
          <w:b/>
          <w:bCs/>
        </w:rPr>
        <w:t>by</w:t>
      </w:r>
      <w:r>
        <w:rPr>
          <w:rFonts w:ascii="Times New Roman" w:hAnsi="Times New Roman"/>
          <w:b/>
          <w:bCs/>
          <w:lang w:val="id-ID"/>
        </w:rPr>
        <w:t xml:space="preserve"> </w:t>
      </w:r>
      <w:r w:rsidRPr="004348E7">
        <w:rPr>
          <w:rStyle w:val="Strong"/>
          <w:rFonts w:ascii="Times New Roman" w:hAnsi="Times New Roman"/>
        </w:rPr>
        <w:t>Eko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Fransisko,</w:t>
      </w:r>
      <w:r>
        <w:rPr>
          <w:rStyle w:val="Strong"/>
          <w:rFonts w:ascii="Times New Roman" w:hAnsi="Times New Roman"/>
        </w:rPr>
        <w:t xml:space="preserve"> </w:t>
      </w:r>
      <w:r w:rsidRPr="004348E7">
        <w:rPr>
          <w:rStyle w:val="Strong"/>
          <w:rFonts w:ascii="Times New Roman" w:hAnsi="Times New Roman"/>
        </w:rPr>
        <w:t>S.P.,</w:t>
      </w:r>
      <w:r>
        <w:rPr>
          <w:rStyle w:val="Strong"/>
          <w:rFonts w:ascii="Times New Roman" w:hAnsi="Times New Roman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M.Si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4348E7">
        <w:rPr>
          <w:rFonts w:ascii="Times New Roman" w:hAnsi="Times New Roman"/>
          <w:b/>
          <w:bCs/>
        </w:rPr>
        <w:t>and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Mardia</w:t>
      </w:r>
      <w:proofErr w:type="spellEnd"/>
      <w:r>
        <w:rPr>
          <w:rStyle w:val="Strong"/>
          <w:rFonts w:ascii="Times New Roman" w:hAnsi="Times New Roman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Apriansi</w:t>
      </w:r>
      <w:proofErr w:type="spellEnd"/>
      <w:r w:rsidRPr="004348E7">
        <w:rPr>
          <w:rStyle w:val="Strong"/>
          <w:rFonts w:ascii="Times New Roman" w:hAnsi="Times New Roman"/>
        </w:rPr>
        <w:t>,</w:t>
      </w:r>
      <w:r>
        <w:rPr>
          <w:rStyle w:val="Strong"/>
          <w:rFonts w:ascii="Times New Roman" w:hAnsi="Times New Roman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S.Pd</w:t>
      </w:r>
      <w:proofErr w:type="spellEnd"/>
      <w:r w:rsidRPr="004348E7">
        <w:rPr>
          <w:rStyle w:val="Strong"/>
          <w:rFonts w:ascii="Times New Roman" w:hAnsi="Times New Roman"/>
        </w:rPr>
        <w:t>.,</w:t>
      </w:r>
      <w:r>
        <w:rPr>
          <w:rStyle w:val="Strong"/>
          <w:rFonts w:ascii="Times New Roman" w:hAnsi="Times New Roman"/>
        </w:rPr>
        <w:t xml:space="preserve"> </w:t>
      </w:r>
      <w:proofErr w:type="spellStart"/>
      <w:r w:rsidRPr="004348E7">
        <w:rPr>
          <w:rStyle w:val="Strong"/>
          <w:rFonts w:ascii="Times New Roman" w:hAnsi="Times New Roman"/>
        </w:rPr>
        <w:t>M.Pd</w:t>
      </w:r>
      <w:proofErr w:type="spellEnd"/>
    </w:p>
    <w:p w14:paraId="2CB26478" w14:textId="77777777" w:rsidR="00564498" w:rsidRPr="00F14FF6" w:rsidRDefault="00564498" w:rsidP="00564498">
      <w:pPr>
        <w:pStyle w:val="NormalWeb"/>
        <w:spacing w:before="0" w:beforeAutospacing="0" w:after="0" w:afterAutospacing="0"/>
        <w:jc w:val="both"/>
      </w:pPr>
      <w:r>
        <w:tab/>
        <w:t xml:space="preserve"> </w:t>
      </w:r>
      <w:r w:rsidRPr="00F14FF6">
        <w:t>Peanut</w:t>
      </w:r>
      <w:r>
        <w:t xml:space="preserve"> </w:t>
      </w:r>
      <w:r w:rsidRPr="00F14FF6">
        <w:t>(</w:t>
      </w:r>
      <w:r w:rsidRPr="00F14FF6">
        <w:rPr>
          <w:i/>
          <w:iCs/>
        </w:rPr>
        <w:t>Arachis</w:t>
      </w:r>
      <w:r>
        <w:rPr>
          <w:i/>
          <w:iCs/>
        </w:rPr>
        <w:t xml:space="preserve"> </w:t>
      </w:r>
      <w:r w:rsidRPr="00F14FF6">
        <w:rPr>
          <w:i/>
          <w:iCs/>
        </w:rPr>
        <w:t>hypogaea</w:t>
      </w:r>
      <w:r>
        <w:t xml:space="preserve"> </w:t>
      </w:r>
      <w:r w:rsidRPr="00F14FF6">
        <w:t>L.)</w:t>
      </w:r>
      <w:r>
        <w:t xml:space="preserve"> </w:t>
      </w:r>
      <w:r w:rsidRPr="00F14FF6">
        <w:t>is</w:t>
      </w:r>
      <w:r>
        <w:t xml:space="preserve"> </w:t>
      </w:r>
      <w:r w:rsidRPr="00F14FF6">
        <w:t>one</w:t>
      </w:r>
      <w:r>
        <w:t xml:space="preserve"> </w:t>
      </w:r>
      <w:r w:rsidRPr="00F14FF6">
        <w:t>of</w:t>
      </w:r>
      <w:r>
        <w:t xml:space="preserve"> </w:t>
      </w:r>
      <w:r w:rsidRPr="00F14FF6">
        <w:t>the</w:t>
      </w:r>
      <w:r>
        <w:t xml:space="preserve"> </w:t>
      </w:r>
      <w:r w:rsidRPr="00F14FF6">
        <w:t>food</w:t>
      </w:r>
      <w:r>
        <w:t xml:space="preserve"> </w:t>
      </w:r>
      <w:r w:rsidRPr="00F14FF6">
        <w:t>crops</w:t>
      </w:r>
      <w:r>
        <w:t xml:space="preserve"> </w:t>
      </w:r>
      <w:r w:rsidRPr="00F14FF6">
        <w:t>with</w:t>
      </w:r>
      <w:r>
        <w:t xml:space="preserve"> </w:t>
      </w:r>
      <w:r w:rsidRPr="00F14FF6">
        <w:t>potential</w:t>
      </w:r>
      <w:r>
        <w:t xml:space="preserve"> </w:t>
      </w:r>
      <w:r w:rsidRPr="00F14FF6">
        <w:t>as</w:t>
      </w:r>
      <w:r>
        <w:t xml:space="preserve"> </w:t>
      </w:r>
      <w:r w:rsidRPr="00F14FF6">
        <w:t>an</w:t>
      </w:r>
      <w:r>
        <w:t xml:space="preserve"> </w:t>
      </w:r>
      <w:r w:rsidRPr="00F14FF6">
        <w:t>alternative</w:t>
      </w:r>
      <w:r>
        <w:t xml:space="preserve"> </w:t>
      </w:r>
      <w:r w:rsidRPr="00F14FF6">
        <w:t>carbohydrate</w:t>
      </w:r>
      <w:r>
        <w:t xml:space="preserve"> </w:t>
      </w:r>
      <w:r w:rsidRPr="00F14FF6">
        <w:t>source</w:t>
      </w:r>
      <w:r>
        <w:t xml:space="preserve"> </w:t>
      </w:r>
      <w:r w:rsidRPr="00F14FF6">
        <w:t>besides</w:t>
      </w:r>
      <w:r>
        <w:t xml:space="preserve"> </w:t>
      </w:r>
      <w:r w:rsidRPr="00F14FF6">
        <w:t>rice</w:t>
      </w:r>
      <w:r>
        <w:t xml:space="preserve"> </w:t>
      </w:r>
      <w:r w:rsidRPr="00F14FF6">
        <w:t>and</w:t>
      </w:r>
      <w:r>
        <w:t xml:space="preserve"> </w:t>
      </w:r>
      <w:r w:rsidRPr="00F14FF6">
        <w:t>tubers.</w:t>
      </w:r>
      <w:r>
        <w:t xml:space="preserve"> </w:t>
      </w:r>
      <w:r w:rsidRPr="00F14FF6">
        <w:t>In</w:t>
      </w:r>
      <w:r>
        <w:t xml:space="preserve"> </w:t>
      </w:r>
      <w:r w:rsidRPr="00F14FF6">
        <w:t>addition,</w:t>
      </w:r>
      <w:r>
        <w:t xml:space="preserve"> </w:t>
      </w:r>
      <w:r w:rsidRPr="00F14FF6">
        <w:t>peanuts</w:t>
      </w:r>
      <w:r>
        <w:t xml:space="preserve"> </w:t>
      </w:r>
      <w:r w:rsidRPr="00F14FF6">
        <w:t>contain</w:t>
      </w:r>
      <w:r>
        <w:t xml:space="preserve"> </w:t>
      </w:r>
      <w:r w:rsidRPr="00F14FF6">
        <w:t>relatively</w:t>
      </w:r>
      <w:r>
        <w:t xml:space="preserve"> </w:t>
      </w:r>
      <w:r w:rsidRPr="00F14FF6">
        <w:t>high</w:t>
      </w:r>
      <w:r>
        <w:t xml:space="preserve"> </w:t>
      </w:r>
      <w:r w:rsidRPr="00F14FF6">
        <w:t>amounts</w:t>
      </w:r>
      <w:r>
        <w:t xml:space="preserve"> </w:t>
      </w:r>
      <w:r w:rsidRPr="00F14FF6">
        <w:t>of</w:t>
      </w:r>
      <w:r>
        <w:t xml:space="preserve"> </w:t>
      </w:r>
      <w:r w:rsidRPr="00F14FF6">
        <w:t>protein</w:t>
      </w:r>
      <w:r>
        <w:t xml:space="preserve"> </w:t>
      </w:r>
      <w:r w:rsidRPr="00F14FF6">
        <w:t>and</w:t>
      </w:r>
      <w:r>
        <w:t xml:space="preserve"> </w:t>
      </w:r>
      <w:r w:rsidRPr="00F14FF6">
        <w:t>fat,</w:t>
      </w:r>
      <w:r>
        <w:t xml:space="preserve"> </w:t>
      </w:r>
      <w:r w:rsidRPr="00F14FF6">
        <w:t>giving</w:t>
      </w:r>
      <w:r>
        <w:t xml:space="preserve"> </w:t>
      </w:r>
      <w:r w:rsidRPr="00F14FF6">
        <w:t>them</w:t>
      </w:r>
      <w:r>
        <w:t xml:space="preserve"> </w:t>
      </w:r>
      <w:r w:rsidRPr="00F14FF6">
        <w:t>significant</w:t>
      </w:r>
      <w:r>
        <w:t xml:space="preserve"> </w:t>
      </w:r>
      <w:r w:rsidRPr="00F14FF6">
        <w:t>economic</w:t>
      </w:r>
      <w:r>
        <w:t xml:space="preserve"> </w:t>
      </w:r>
      <w:r w:rsidRPr="00F14FF6">
        <w:t>value</w:t>
      </w:r>
      <w:r>
        <w:t xml:space="preserve"> </w:t>
      </w:r>
      <w:r w:rsidRPr="00F14FF6">
        <w:t>and</w:t>
      </w:r>
      <w:r>
        <w:t xml:space="preserve"> </w:t>
      </w:r>
      <w:r w:rsidRPr="00F14FF6">
        <w:t>making</w:t>
      </w:r>
      <w:r>
        <w:t xml:space="preserve"> </w:t>
      </w:r>
      <w:r w:rsidRPr="00F14FF6">
        <w:t>them</w:t>
      </w:r>
      <w:r>
        <w:t xml:space="preserve"> </w:t>
      </w:r>
      <w:r w:rsidRPr="00F14FF6">
        <w:t>widely</w:t>
      </w:r>
      <w:r>
        <w:t xml:space="preserve"> </w:t>
      </w:r>
      <w:r w:rsidRPr="00F14FF6">
        <w:t>used</w:t>
      </w:r>
      <w:r>
        <w:t xml:space="preserve"> </w:t>
      </w:r>
      <w:r w:rsidRPr="00F14FF6">
        <w:t>in</w:t>
      </w:r>
      <w:r>
        <w:t xml:space="preserve"> </w:t>
      </w:r>
      <w:r w:rsidRPr="00F14FF6">
        <w:t>the</w:t>
      </w:r>
      <w:r>
        <w:t xml:space="preserve"> </w:t>
      </w:r>
      <w:r w:rsidRPr="00F14FF6">
        <w:t>food</w:t>
      </w:r>
      <w:r>
        <w:t xml:space="preserve"> </w:t>
      </w:r>
      <w:r w:rsidRPr="00F14FF6">
        <w:t>industry</w:t>
      </w:r>
      <w:r>
        <w:t xml:space="preserve"> </w:t>
      </w:r>
      <w:r w:rsidRPr="00F14FF6">
        <w:t>and</w:t>
      </w:r>
      <w:r>
        <w:t xml:space="preserve"> </w:t>
      </w:r>
      <w:r w:rsidRPr="00F14FF6">
        <w:t>as</w:t>
      </w:r>
      <w:r>
        <w:t xml:space="preserve"> </w:t>
      </w:r>
      <w:r w:rsidRPr="00F14FF6">
        <w:t>animal</w:t>
      </w:r>
      <w:r>
        <w:t xml:space="preserve"> </w:t>
      </w:r>
      <w:r w:rsidRPr="00F14FF6">
        <w:t>feed.</w:t>
      </w:r>
      <w:r>
        <w:t xml:space="preserve"> </w:t>
      </w:r>
      <w:r w:rsidRPr="00F14FF6">
        <w:t>However,</w:t>
      </w:r>
      <w:r>
        <w:t xml:space="preserve"> </w:t>
      </w:r>
      <w:r w:rsidRPr="00F14FF6">
        <w:t>peanut</w:t>
      </w:r>
      <w:r>
        <w:t xml:space="preserve"> </w:t>
      </w:r>
      <w:r w:rsidRPr="00F14FF6">
        <w:t>production</w:t>
      </w:r>
      <w:r>
        <w:t xml:space="preserve"> </w:t>
      </w:r>
      <w:r w:rsidRPr="00F14FF6">
        <w:t>in</w:t>
      </w:r>
      <w:r>
        <w:t xml:space="preserve"> </w:t>
      </w:r>
      <w:r w:rsidRPr="00F14FF6">
        <w:t>Indonesia</w:t>
      </w:r>
      <w:r>
        <w:t xml:space="preserve"> </w:t>
      </w:r>
      <w:r w:rsidRPr="00F14FF6">
        <w:t>remains</w:t>
      </w:r>
      <w:r>
        <w:t xml:space="preserve"> </w:t>
      </w:r>
      <w:r w:rsidRPr="00F14FF6">
        <w:t>relatively</w:t>
      </w:r>
      <w:r>
        <w:t xml:space="preserve"> </w:t>
      </w:r>
      <w:r w:rsidRPr="00F14FF6">
        <w:t>low</w:t>
      </w:r>
      <w:r>
        <w:t xml:space="preserve"> </w:t>
      </w:r>
      <w:r w:rsidRPr="00F14FF6">
        <w:t>and</w:t>
      </w:r>
      <w:r>
        <w:t xml:space="preserve"> </w:t>
      </w:r>
      <w:r w:rsidRPr="00F14FF6">
        <w:t>has</w:t>
      </w:r>
      <w:r>
        <w:t xml:space="preserve"> </w:t>
      </w:r>
      <w:r w:rsidRPr="00F14FF6">
        <w:t>not</w:t>
      </w:r>
      <w:r>
        <w:t xml:space="preserve"> </w:t>
      </w:r>
      <w:r w:rsidRPr="00F14FF6">
        <w:t>met</w:t>
      </w:r>
      <w:r>
        <w:t xml:space="preserve"> </w:t>
      </w:r>
      <w:r w:rsidRPr="00F14FF6">
        <w:t>domestic</w:t>
      </w:r>
      <w:r>
        <w:t xml:space="preserve"> </w:t>
      </w:r>
      <w:r w:rsidRPr="00F14FF6">
        <w:t>demand,</w:t>
      </w:r>
      <w:r>
        <w:t xml:space="preserve"> </w:t>
      </w:r>
      <w:r w:rsidRPr="00F14FF6">
        <w:t>causing</w:t>
      </w:r>
      <w:r>
        <w:t xml:space="preserve"> </w:t>
      </w:r>
      <w:r w:rsidRPr="00F14FF6">
        <w:t>part</w:t>
      </w:r>
      <w:r>
        <w:t xml:space="preserve"> </w:t>
      </w:r>
      <w:r w:rsidRPr="00F14FF6">
        <w:t>of</w:t>
      </w:r>
      <w:r>
        <w:t xml:space="preserve"> </w:t>
      </w:r>
      <w:r w:rsidRPr="00F14FF6">
        <w:t>the</w:t>
      </w:r>
      <w:r>
        <w:t xml:space="preserve"> </w:t>
      </w:r>
      <w:r w:rsidRPr="00F14FF6">
        <w:t>national</w:t>
      </w:r>
      <w:r>
        <w:t xml:space="preserve"> </w:t>
      </w:r>
      <w:r w:rsidRPr="00F14FF6">
        <w:t>requirement</w:t>
      </w:r>
      <w:r>
        <w:t xml:space="preserve"> </w:t>
      </w:r>
      <w:r w:rsidRPr="00F14FF6">
        <w:t>to</w:t>
      </w:r>
      <w:r>
        <w:t xml:space="preserve"> </w:t>
      </w:r>
      <w:r w:rsidRPr="00F14FF6">
        <w:t>be</w:t>
      </w:r>
      <w:r>
        <w:t xml:space="preserve"> </w:t>
      </w:r>
      <w:r w:rsidRPr="00F14FF6">
        <w:t>fulfilled</w:t>
      </w:r>
      <w:r>
        <w:t xml:space="preserve"> </w:t>
      </w:r>
      <w:r w:rsidRPr="00F14FF6">
        <w:t>through</w:t>
      </w:r>
      <w:r>
        <w:t xml:space="preserve"> </w:t>
      </w:r>
      <w:r w:rsidRPr="00F14FF6">
        <w:t>imports.</w:t>
      </w:r>
      <w:r>
        <w:t xml:space="preserve"> </w:t>
      </w:r>
      <w:r w:rsidRPr="00F14FF6">
        <w:t>According</w:t>
      </w:r>
      <w:r>
        <w:t xml:space="preserve"> </w:t>
      </w:r>
      <w:r w:rsidRPr="00F14FF6">
        <w:t>to</w:t>
      </w:r>
      <w:r>
        <w:t xml:space="preserve"> </w:t>
      </w:r>
      <w:r w:rsidRPr="00F14FF6">
        <w:t>data</w:t>
      </w:r>
      <w:r>
        <w:t xml:space="preserve"> </w:t>
      </w:r>
      <w:r w:rsidRPr="00F14FF6">
        <w:t>from</w:t>
      </w:r>
      <w:r>
        <w:t xml:space="preserve"> </w:t>
      </w:r>
      <w:r w:rsidRPr="00F14FF6">
        <w:t>the</w:t>
      </w:r>
      <w:r>
        <w:t xml:space="preserve"> </w:t>
      </w:r>
      <w:r w:rsidRPr="00F14FF6">
        <w:t>Central</w:t>
      </w:r>
      <w:r>
        <w:t xml:space="preserve"> </w:t>
      </w:r>
      <w:r w:rsidRPr="00F14FF6">
        <w:t>Bureau</w:t>
      </w:r>
      <w:r>
        <w:t xml:space="preserve"> </w:t>
      </w:r>
      <w:r w:rsidRPr="00F14FF6">
        <w:t>of</w:t>
      </w:r>
      <w:r>
        <w:t xml:space="preserve"> </w:t>
      </w:r>
      <w:r w:rsidRPr="00F14FF6">
        <w:t>Statistics</w:t>
      </w:r>
      <w:r>
        <w:t xml:space="preserve"> </w:t>
      </w:r>
      <w:r w:rsidRPr="00F14FF6">
        <w:t>(BPS)</w:t>
      </w:r>
      <w:r>
        <w:t xml:space="preserve"> </w:t>
      </w:r>
      <w:r w:rsidRPr="00F14FF6">
        <w:t>of</w:t>
      </w:r>
      <w:r>
        <w:t xml:space="preserve"> </w:t>
      </w:r>
      <w:r w:rsidRPr="00F14FF6">
        <w:t>Bengkulu</w:t>
      </w:r>
      <w:r>
        <w:t xml:space="preserve"> </w:t>
      </w:r>
      <w:r w:rsidRPr="00F14FF6">
        <w:t>Province</w:t>
      </w:r>
      <w:r>
        <w:t xml:space="preserve"> </w:t>
      </w:r>
      <w:r w:rsidRPr="00F14FF6">
        <w:t>(2016),</w:t>
      </w:r>
      <w:r>
        <w:t xml:space="preserve"> </w:t>
      </w:r>
      <w:r w:rsidRPr="00F14FF6">
        <w:t>national</w:t>
      </w:r>
      <w:r>
        <w:t xml:space="preserve"> </w:t>
      </w:r>
      <w:r w:rsidRPr="00F14FF6">
        <w:t>peanut</w:t>
      </w:r>
      <w:r>
        <w:t xml:space="preserve"> </w:t>
      </w:r>
      <w:r w:rsidRPr="00F14FF6">
        <w:t>production</w:t>
      </w:r>
      <w:r>
        <w:t xml:space="preserve"> </w:t>
      </w:r>
      <w:r w:rsidRPr="00F14FF6">
        <w:t>in</w:t>
      </w:r>
      <w:r>
        <w:t xml:space="preserve"> </w:t>
      </w:r>
      <w:r w:rsidRPr="00F14FF6">
        <w:t>2016</w:t>
      </w:r>
      <w:r>
        <w:t xml:space="preserve"> </w:t>
      </w:r>
      <w:r w:rsidRPr="00F14FF6">
        <w:t>was</w:t>
      </w:r>
      <w:r>
        <w:t xml:space="preserve"> </w:t>
      </w:r>
      <w:r w:rsidRPr="00F14FF6">
        <w:t>recorded</w:t>
      </w:r>
      <w:r>
        <w:t xml:space="preserve"> </w:t>
      </w:r>
      <w:r w:rsidRPr="00F14FF6">
        <w:t>at</w:t>
      </w:r>
      <w:r>
        <w:t xml:space="preserve"> </w:t>
      </w:r>
      <w:r w:rsidRPr="00F14FF6">
        <w:t>570,477</w:t>
      </w:r>
      <w:r>
        <w:t xml:space="preserve"> </w:t>
      </w:r>
      <w:r w:rsidRPr="00F14FF6">
        <w:t>tons</w:t>
      </w:r>
      <w:r>
        <w:t xml:space="preserve"> </w:t>
      </w:r>
      <w:r w:rsidRPr="00F14FF6">
        <w:t>per</w:t>
      </w:r>
      <w:r>
        <w:t xml:space="preserve"> </w:t>
      </w:r>
      <w:r w:rsidRPr="00F14FF6">
        <w:t>hectare,</w:t>
      </w:r>
      <w:r>
        <w:t xml:space="preserve"> </w:t>
      </w:r>
      <w:r w:rsidRPr="00F14FF6">
        <w:t>which</w:t>
      </w:r>
      <w:r>
        <w:t xml:space="preserve"> </w:t>
      </w:r>
      <w:r w:rsidRPr="00F14FF6">
        <w:t>declined</w:t>
      </w:r>
      <w:r>
        <w:t xml:space="preserve"> </w:t>
      </w:r>
      <w:r w:rsidRPr="00F14FF6">
        <w:t>in</w:t>
      </w:r>
      <w:r>
        <w:t xml:space="preserve"> </w:t>
      </w:r>
      <w:r w:rsidRPr="00F14FF6">
        <w:t>2017</w:t>
      </w:r>
      <w:r>
        <w:t xml:space="preserve"> </w:t>
      </w:r>
      <w:r w:rsidRPr="00F14FF6">
        <w:t>to</w:t>
      </w:r>
      <w:r>
        <w:t xml:space="preserve"> </w:t>
      </w:r>
      <w:r w:rsidRPr="00F14FF6">
        <w:t>495,477</w:t>
      </w:r>
      <w:r>
        <w:t xml:space="preserve"> </w:t>
      </w:r>
      <w:r w:rsidRPr="00F14FF6">
        <w:t>tons</w:t>
      </w:r>
      <w:r>
        <w:t xml:space="preserve"> </w:t>
      </w:r>
      <w:r w:rsidRPr="00F14FF6">
        <w:t>per</w:t>
      </w:r>
      <w:r>
        <w:t xml:space="preserve"> </w:t>
      </w:r>
      <w:r w:rsidRPr="00F14FF6">
        <w:t>hectare,</w:t>
      </w:r>
      <w:r>
        <w:t xml:space="preserve"> </w:t>
      </w:r>
      <w:r w:rsidRPr="00F14FF6">
        <w:t>and</w:t>
      </w:r>
      <w:r>
        <w:t xml:space="preserve"> </w:t>
      </w:r>
      <w:r w:rsidRPr="00F14FF6">
        <w:t>slightly</w:t>
      </w:r>
      <w:r>
        <w:t xml:space="preserve"> </w:t>
      </w:r>
      <w:r w:rsidRPr="00F14FF6">
        <w:t>increased</w:t>
      </w:r>
      <w:r>
        <w:t xml:space="preserve"> </w:t>
      </w:r>
      <w:r w:rsidRPr="00F14FF6">
        <w:t>in</w:t>
      </w:r>
      <w:r>
        <w:t xml:space="preserve"> </w:t>
      </w:r>
      <w:r w:rsidRPr="00F14FF6">
        <w:t>2018</w:t>
      </w:r>
      <w:r>
        <w:t xml:space="preserve"> </w:t>
      </w:r>
      <w:r w:rsidRPr="00F14FF6">
        <w:t>to</w:t>
      </w:r>
      <w:r>
        <w:t xml:space="preserve"> </w:t>
      </w:r>
      <w:r w:rsidRPr="00F14FF6">
        <w:t>512,198</w:t>
      </w:r>
      <w:r>
        <w:t xml:space="preserve"> </w:t>
      </w:r>
      <w:r w:rsidRPr="00F14FF6">
        <w:t>tons</w:t>
      </w:r>
      <w:r>
        <w:t xml:space="preserve"> </w:t>
      </w:r>
      <w:r w:rsidRPr="00F14FF6">
        <w:t>per</w:t>
      </w:r>
      <w:r>
        <w:t xml:space="preserve"> </w:t>
      </w:r>
      <w:r w:rsidRPr="00F14FF6">
        <w:t>hectare.</w:t>
      </w:r>
      <w:r>
        <w:t xml:space="preserve"> </w:t>
      </w:r>
      <w:r w:rsidRPr="00F14FF6">
        <w:t>These</w:t>
      </w:r>
      <w:r>
        <w:t xml:space="preserve"> </w:t>
      </w:r>
      <w:r w:rsidRPr="00F14FF6">
        <w:t>data</w:t>
      </w:r>
      <w:r>
        <w:t xml:space="preserve"> </w:t>
      </w:r>
      <w:r w:rsidRPr="00F14FF6">
        <w:t>reflect</w:t>
      </w:r>
      <w:r>
        <w:t xml:space="preserve"> </w:t>
      </w:r>
      <w:r w:rsidRPr="00F14FF6">
        <w:t>fluctuations</w:t>
      </w:r>
      <w:r>
        <w:t xml:space="preserve"> </w:t>
      </w:r>
      <w:r w:rsidRPr="00F14FF6">
        <w:t>in</w:t>
      </w:r>
      <w:r>
        <w:t xml:space="preserve"> </w:t>
      </w:r>
      <w:r w:rsidRPr="00F14FF6">
        <w:t>production.</w:t>
      </w:r>
      <w:r>
        <w:t xml:space="preserve"> </w:t>
      </w:r>
      <w:r w:rsidRPr="00F14FF6">
        <w:t>In</w:t>
      </w:r>
      <w:r>
        <w:t xml:space="preserve"> </w:t>
      </w:r>
      <w:r w:rsidRPr="00F14FF6">
        <w:t>Rejang</w:t>
      </w:r>
      <w:r>
        <w:t xml:space="preserve"> </w:t>
      </w:r>
      <w:proofErr w:type="spellStart"/>
      <w:r w:rsidRPr="00F14FF6">
        <w:t>Lebong</w:t>
      </w:r>
      <w:proofErr w:type="spellEnd"/>
      <w:r>
        <w:t xml:space="preserve"> </w:t>
      </w:r>
      <w:r w:rsidRPr="00F14FF6">
        <w:t>Regency,</w:t>
      </w:r>
      <w:r>
        <w:t xml:space="preserve"> </w:t>
      </w:r>
      <w:r w:rsidRPr="00F14FF6">
        <w:t>peanut</w:t>
      </w:r>
      <w:r>
        <w:t xml:space="preserve"> </w:t>
      </w:r>
      <w:r w:rsidRPr="00F14FF6">
        <w:t>production</w:t>
      </w:r>
      <w:r>
        <w:t xml:space="preserve"> </w:t>
      </w:r>
      <w:r w:rsidRPr="00F14FF6">
        <w:t>in</w:t>
      </w:r>
      <w:r>
        <w:t xml:space="preserve"> </w:t>
      </w:r>
      <w:r w:rsidRPr="00F14FF6">
        <w:t>2016</w:t>
      </w:r>
      <w:r>
        <w:t xml:space="preserve"> </w:t>
      </w:r>
      <w:r w:rsidRPr="00F14FF6">
        <w:t>reached</w:t>
      </w:r>
      <w:r>
        <w:t xml:space="preserve"> </w:t>
      </w:r>
      <w:r w:rsidRPr="00F14FF6">
        <w:t>only</w:t>
      </w:r>
      <w:r>
        <w:t xml:space="preserve"> </w:t>
      </w:r>
      <w:r w:rsidRPr="00F14FF6">
        <w:t>19.66</w:t>
      </w:r>
      <w:r>
        <w:t xml:space="preserve"> </w:t>
      </w:r>
      <w:r w:rsidRPr="00F14FF6">
        <w:t>tons</w:t>
      </w:r>
      <w:r>
        <w:t xml:space="preserve"> </w:t>
      </w:r>
      <w:r w:rsidRPr="00F14FF6">
        <w:t>per</w:t>
      </w:r>
      <w:r>
        <w:t xml:space="preserve"> </w:t>
      </w:r>
      <w:r w:rsidRPr="00F14FF6">
        <w:t>hectare.</w:t>
      </w:r>
      <w:r>
        <w:t xml:space="preserve"> </w:t>
      </w:r>
      <w:r w:rsidRPr="00F14FF6">
        <w:t>This</w:t>
      </w:r>
      <w:r>
        <w:t xml:space="preserve"> </w:t>
      </w:r>
      <w:r w:rsidRPr="00F14FF6">
        <w:t>condition</w:t>
      </w:r>
      <w:r>
        <w:t xml:space="preserve"> </w:t>
      </w:r>
      <w:r w:rsidRPr="00F14FF6">
        <w:t>highlights</w:t>
      </w:r>
      <w:r>
        <w:t xml:space="preserve"> </w:t>
      </w:r>
      <w:r w:rsidRPr="00F14FF6">
        <w:t>the</w:t>
      </w:r>
      <w:r>
        <w:t xml:space="preserve"> </w:t>
      </w:r>
      <w:r w:rsidRPr="00F14FF6">
        <w:t>need</w:t>
      </w:r>
      <w:r>
        <w:t xml:space="preserve"> </w:t>
      </w:r>
      <w:r w:rsidRPr="00F14FF6">
        <w:t>for</w:t>
      </w:r>
      <w:r>
        <w:t xml:space="preserve"> </w:t>
      </w:r>
      <w:r w:rsidRPr="00F14FF6">
        <w:t>optimizing</w:t>
      </w:r>
      <w:r>
        <w:t xml:space="preserve"> </w:t>
      </w:r>
      <w:r w:rsidRPr="00F14FF6">
        <w:t>peanut</w:t>
      </w:r>
      <w:r>
        <w:t xml:space="preserve"> </w:t>
      </w:r>
      <w:r w:rsidRPr="00F14FF6">
        <w:t>production</w:t>
      </w:r>
      <w:r>
        <w:t xml:space="preserve"> </w:t>
      </w:r>
      <w:r w:rsidRPr="00F14FF6">
        <w:t>to</w:t>
      </w:r>
      <w:r>
        <w:t xml:space="preserve"> </w:t>
      </w:r>
      <w:r w:rsidRPr="00F14FF6">
        <w:t>improve</w:t>
      </w:r>
      <w:r>
        <w:t xml:space="preserve"> </w:t>
      </w:r>
      <w:r w:rsidRPr="00F14FF6">
        <w:t>local</w:t>
      </w:r>
      <w:r>
        <w:t xml:space="preserve"> </w:t>
      </w:r>
      <w:r w:rsidRPr="00F14FF6">
        <w:t>food</w:t>
      </w:r>
      <w:r>
        <w:t xml:space="preserve"> </w:t>
      </w:r>
      <w:r w:rsidRPr="00F14FF6">
        <w:t>availability</w:t>
      </w:r>
      <w:r>
        <w:t xml:space="preserve"> </w:t>
      </w:r>
      <w:r w:rsidRPr="00F14FF6">
        <w:t>and</w:t>
      </w:r>
      <w:r>
        <w:t xml:space="preserve"> </w:t>
      </w:r>
      <w:r w:rsidRPr="00F14FF6">
        <w:t>reduce</w:t>
      </w:r>
      <w:r>
        <w:t xml:space="preserve"> </w:t>
      </w:r>
      <w:r w:rsidRPr="00F14FF6">
        <w:t>dependence</w:t>
      </w:r>
      <w:r>
        <w:t xml:space="preserve"> </w:t>
      </w:r>
      <w:r w:rsidRPr="00F14FF6">
        <w:t>on</w:t>
      </w:r>
      <w:r>
        <w:t xml:space="preserve"> </w:t>
      </w:r>
      <w:r w:rsidRPr="00F14FF6">
        <w:t>imports.</w:t>
      </w:r>
      <w:r>
        <w:t xml:space="preserve"> </w:t>
      </w:r>
      <w:r w:rsidRPr="00F14FF6">
        <w:t>One</w:t>
      </w:r>
      <w:r>
        <w:t xml:space="preserve"> </w:t>
      </w:r>
      <w:r w:rsidRPr="00F14FF6">
        <w:t>way</w:t>
      </w:r>
      <w:r>
        <w:t xml:space="preserve"> </w:t>
      </w:r>
      <w:r w:rsidRPr="00F14FF6">
        <w:t>to</w:t>
      </w:r>
      <w:r>
        <w:t xml:space="preserve"> </w:t>
      </w:r>
      <w:r w:rsidRPr="00F14FF6">
        <w:t>improve</w:t>
      </w:r>
      <w:r>
        <w:t xml:space="preserve"> </w:t>
      </w:r>
      <w:r w:rsidRPr="00F14FF6">
        <w:t>peanut</w:t>
      </w:r>
      <w:r>
        <w:t xml:space="preserve"> </w:t>
      </w:r>
      <w:r w:rsidRPr="00F14FF6">
        <w:t>yields</w:t>
      </w:r>
      <w:r>
        <w:t xml:space="preserve"> </w:t>
      </w:r>
      <w:r w:rsidRPr="00F14FF6">
        <w:t>is</w:t>
      </w:r>
      <w:r>
        <w:t xml:space="preserve"> </w:t>
      </w:r>
      <w:r w:rsidRPr="00F14FF6">
        <w:t>by</w:t>
      </w:r>
      <w:r>
        <w:t xml:space="preserve"> </w:t>
      </w:r>
      <w:r w:rsidRPr="00F14FF6">
        <w:t>enhancing</w:t>
      </w:r>
      <w:r>
        <w:t xml:space="preserve"> </w:t>
      </w:r>
      <w:r w:rsidRPr="00F14FF6">
        <w:t>cultivation</w:t>
      </w:r>
      <w:r>
        <w:t xml:space="preserve"> </w:t>
      </w:r>
      <w:r w:rsidRPr="00F14FF6">
        <w:t>methods,</w:t>
      </w:r>
      <w:r>
        <w:t xml:space="preserve"> </w:t>
      </w:r>
      <w:r w:rsidRPr="00F14FF6">
        <w:t>applying</w:t>
      </w:r>
      <w:r>
        <w:t xml:space="preserve"> </w:t>
      </w:r>
      <w:r w:rsidRPr="00F14FF6">
        <w:t>fertilizer</w:t>
      </w:r>
      <w:r>
        <w:t xml:space="preserve"> </w:t>
      </w:r>
      <w:r w:rsidRPr="00F14FF6">
        <w:t>appropriately,</w:t>
      </w:r>
      <w:r>
        <w:t xml:space="preserve"> </w:t>
      </w:r>
      <w:r w:rsidRPr="00F14FF6">
        <w:t>and</w:t>
      </w:r>
      <w:r>
        <w:t xml:space="preserve"> </w:t>
      </w:r>
      <w:r w:rsidRPr="00F14FF6">
        <w:t>selecting</w:t>
      </w:r>
      <w:r>
        <w:t xml:space="preserve"> </w:t>
      </w:r>
      <w:r w:rsidRPr="00F14FF6">
        <w:t>superior</w:t>
      </w:r>
      <w:r>
        <w:t xml:space="preserve"> </w:t>
      </w:r>
      <w:r w:rsidRPr="00F14FF6">
        <w:t>varieties.</w:t>
      </w:r>
      <w:r>
        <w:t xml:space="preserve"> </w:t>
      </w:r>
      <w:r w:rsidRPr="00F14FF6">
        <w:t>Moreover,</w:t>
      </w:r>
      <w:r>
        <w:t xml:space="preserve"> </w:t>
      </w:r>
      <w:r w:rsidRPr="00F14FF6">
        <w:t>the</w:t>
      </w:r>
      <w:r>
        <w:t xml:space="preserve"> </w:t>
      </w:r>
      <w:r w:rsidRPr="00F14FF6">
        <w:t>use</w:t>
      </w:r>
      <w:r>
        <w:t xml:space="preserve"> </w:t>
      </w:r>
      <w:r w:rsidRPr="00F14FF6">
        <w:t>of</w:t>
      </w:r>
      <w:r>
        <w:t xml:space="preserve"> </w:t>
      </w:r>
      <w:r w:rsidRPr="00F14FF6">
        <w:t>organic</w:t>
      </w:r>
      <w:r>
        <w:t xml:space="preserve"> </w:t>
      </w:r>
      <w:r w:rsidRPr="00F14FF6">
        <w:t>fertilizers</w:t>
      </w:r>
      <w:r>
        <w:t xml:space="preserve"> </w:t>
      </w:r>
      <w:r w:rsidRPr="00F14FF6">
        <w:t>such</w:t>
      </w:r>
      <w:r>
        <w:t xml:space="preserve"> </w:t>
      </w:r>
      <w:r w:rsidRPr="00F14FF6">
        <w:t>as</w:t>
      </w:r>
      <w:r>
        <w:t xml:space="preserve"> </w:t>
      </w:r>
      <w:r w:rsidRPr="00F14FF6">
        <w:t>manure</w:t>
      </w:r>
      <w:r>
        <w:t xml:space="preserve"> </w:t>
      </w:r>
      <w:r w:rsidRPr="00F14FF6">
        <w:t>(</w:t>
      </w:r>
      <w:proofErr w:type="spellStart"/>
      <w:r w:rsidRPr="00F14FF6">
        <w:t>kohe</w:t>
      </w:r>
      <w:proofErr w:type="spellEnd"/>
      <w:r w:rsidRPr="00F14FF6">
        <w:t>)</w:t>
      </w:r>
      <w:r>
        <w:t xml:space="preserve"> </w:t>
      </w:r>
      <w:r w:rsidRPr="00F14FF6">
        <w:t>and</w:t>
      </w:r>
      <w:r>
        <w:t xml:space="preserve"> </w:t>
      </w:r>
      <w:r w:rsidRPr="00F14FF6">
        <w:t>inorganic</w:t>
      </w:r>
      <w:r>
        <w:t xml:space="preserve"> </w:t>
      </w:r>
      <w:r w:rsidRPr="00F14FF6">
        <w:t>mulch</w:t>
      </w:r>
      <w:r>
        <w:t xml:space="preserve"> </w:t>
      </w:r>
      <w:r w:rsidRPr="00F14FF6">
        <w:t>can</w:t>
      </w:r>
      <w:r>
        <w:t xml:space="preserve"> </w:t>
      </w:r>
      <w:r w:rsidRPr="00F14FF6">
        <w:t>help</w:t>
      </w:r>
      <w:r>
        <w:t xml:space="preserve"> </w:t>
      </w:r>
      <w:r w:rsidRPr="00F14FF6">
        <w:t>maintain</w:t>
      </w:r>
      <w:r>
        <w:t xml:space="preserve"> </w:t>
      </w:r>
      <w:r w:rsidRPr="00F14FF6">
        <w:t>soil</w:t>
      </w:r>
      <w:r>
        <w:t xml:space="preserve"> </w:t>
      </w:r>
      <w:r w:rsidRPr="00F14FF6">
        <w:t>moisture,</w:t>
      </w:r>
      <w:r>
        <w:t xml:space="preserve"> </w:t>
      </w:r>
      <w:r w:rsidRPr="00F14FF6">
        <w:t>suppress</w:t>
      </w:r>
      <w:r>
        <w:t xml:space="preserve"> </w:t>
      </w:r>
      <w:r w:rsidRPr="00F14FF6">
        <w:t>weed</w:t>
      </w:r>
      <w:r>
        <w:t xml:space="preserve"> </w:t>
      </w:r>
      <w:r w:rsidRPr="00F14FF6">
        <w:t>growth,</w:t>
      </w:r>
      <w:r>
        <w:t xml:space="preserve"> </w:t>
      </w:r>
      <w:r w:rsidRPr="00F14FF6">
        <w:t>and</w:t>
      </w:r>
      <w:r>
        <w:t xml:space="preserve"> </w:t>
      </w:r>
      <w:r w:rsidRPr="00F14FF6">
        <w:t>improve</w:t>
      </w:r>
      <w:r>
        <w:t xml:space="preserve"> </w:t>
      </w:r>
      <w:r w:rsidRPr="00F14FF6">
        <w:t>nutrient</w:t>
      </w:r>
      <w:r>
        <w:t xml:space="preserve"> </w:t>
      </w:r>
      <w:r w:rsidRPr="00F14FF6">
        <w:t>absorption</w:t>
      </w:r>
      <w:r>
        <w:t xml:space="preserve"> </w:t>
      </w:r>
      <w:r w:rsidRPr="00F14FF6">
        <w:t>by</w:t>
      </w:r>
      <w:r>
        <w:t xml:space="preserve"> </w:t>
      </w:r>
      <w:r w:rsidRPr="00F14FF6">
        <w:t>plants.</w:t>
      </w:r>
    </w:p>
    <w:p w14:paraId="52C52AEE" w14:textId="77777777" w:rsidR="00564498" w:rsidRPr="00F14FF6" w:rsidRDefault="00564498" w:rsidP="0056449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Pr="00F14FF6">
        <w:rPr>
          <w:rFonts w:ascii="Times New Roman" w:eastAsia="Times New Roman" w:hAnsi="Times New Roman"/>
        </w:rPr>
        <w:t>This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study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aimed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determine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effect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application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inorganic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growth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yield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peanuts.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research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was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conducted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from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March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June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2025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in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Kayu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Manis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Village,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F14FF6">
        <w:rPr>
          <w:rFonts w:ascii="Times New Roman" w:eastAsia="Times New Roman" w:hAnsi="Times New Roman"/>
        </w:rPr>
        <w:t>Sindang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Kelingi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District,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Rejang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F14FF6">
        <w:rPr>
          <w:rFonts w:ascii="Times New Roman" w:eastAsia="Times New Roman" w:hAnsi="Times New Roman"/>
        </w:rPr>
        <w:t>Lebong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Regency,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elevation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600–700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meters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above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sea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level.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factorial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×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Completely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Randomized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Block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Design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(CRBD)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was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used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with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two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factors: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type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(no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cow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chicken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goat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manure)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type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(no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silver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plastic,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black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plastic,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transparent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plastic).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16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treatment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combinations,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each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replicated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times,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with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total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480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peanut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samples.</w:t>
      </w:r>
    </w:p>
    <w:p w14:paraId="148A4DD8" w14:textId="11091501" w:rsidR="00564498" w:rsidRPr="009D5678" w:rsidRDefault="00564498" w:rsidP="00564498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ANOVA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results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showed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that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application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had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significant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effect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(157.19*).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treatment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significantly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affected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all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variables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observed: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(215.14*),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fresh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(183.32*),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fresh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(136.19*),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dry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(178.89*),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number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(136.82*).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interaction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between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also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had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significant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effect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fresh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(2.94*)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dry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(2.56*).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best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treatment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was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obtained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from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goat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which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produced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highest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(45.83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cm),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silver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plastic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which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resulted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in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highest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fresh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(2,270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fresh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(451.6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dry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weight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(325.83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g),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number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(170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pods).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combination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goat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manure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silver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mulch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yielded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most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optimal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results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by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improving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soil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fertility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moisture,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thereby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supporting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growth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and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partially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enhancing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yield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of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peanut</w:t>
      </w:r>
      <w:r>
        <w:rPr>
          <w:rFonts w:ascii="Times New Roman" w:eastAsia="Times New Roman" w:hAnsi="Times New Roman"/>
        </w:rPr>
        <w:t xml:space="preserve"> </w:t>
      </w:r>
      <w:r w:rsidRPr="00F14FF6">
        <w:rPr>
          <w:rFonts w:ascii="Times New Roman" w:eastAsia="Times New Roman" w:hAnsi="Times New Roman"/>
        </w:rPr>
        <w:t>plants.</w:t>
      </w:r>
    </w:p>
    <w:bookmarkEnd w:id="5"/>
    <w:p w14:paraId="0A606845" w14:textId="2F8CD53E" w:rsidR="00564498" w:rsidRDefault="00564498" w:rsidP="00564498">
      <w:pPr>
        <w:pStyle w:val="Heading6"/>
        <w:jc w:val="left"/>
        <w:rPr>
          <w:i/>
        </w:rPr>
      </w:pPr>
      <w:r w:rsidRPr="00D15C3C">
        <w:rPr>
          <w:rFonts w:eastAsia="Times New Roman"/>
          <w:lang w:val="en-US"/>
        </w:rPr>
        <w:lastRenderedPageBreak/>
        <w:t>Keywords</w:t>
      </w:r>
      <w:r w:rsidRPr="00346C9F">
        <w:rPr>
          <w:rFonts w:eastAsia="Times New Roman"/>
          <w:lang w:val="en-US"/>
        </w:rPr>
        <w:t>:</w:t>
      </w:r>
      <w:r>
        <w:rPr>
          <w:rFonts w:eastAsia="Times New Roman"/>
        </w:rPr>
        <w:t xml:space="preserve"> </w:t>
      </w:r>
      <w:r w:rsidRPr="009D5678">
        <w:rPr>
          <w:i/>
        </w:rPr>
        <w:t>Inorganic,</w:t>
      </w:r>
      <w:r>
        <w:rPr>
          <w:i/>
        </w:rPr>
        <w:t xml:space="preserve"> </w:t>
      </w:r>
      <w:r w:rsidRPr="009D5678">
        <w:rPr>
          <w:i/>
        </w:rPr>
        <w:t>Manure,</w:t>
      </w:r>
      <w:r>
        <w:rPr>
          <w:i/>
        </w:rPr>
        <w:t xml:space="preserve"> </w:t>
      </w:r>
      <w:r w:rsidRPr="009D5678">
        <w:rPr>
          <w:i/>
        </w:rPr>
        <w:t>Peanu</w:t>
      </w:r>
      <w:r>
        <w:rPr>
          <w:i/>
        </w:rPr>
        <w:t>t</w:t>
      </w:r>
    </w:p>
    <w:p w14:paraId="3735C87F" w14:textId="794FEDBD" w:rsidR="00F24432" w:rsidRPr="00374061" w:rsidRDefault="00BC2013" w:rsidP="00564498">
      <w:pPr>
        <w:pStyle w:val="Heading6"/>
      </w:pPr>
      <w:r w:rsidRPr="00374061">
        <w:t>BAB I</w:t>
      </w:r>
    </w:p>
    <w:p w14:paraId="61137D96" w14:textId="77777777" w:rsidR="00DD3894" w:rsidRDefault="00C036F8" w:rsidP="00510742">
      <w:pPr>
        <w:pStyle w:val="Heading2"/>
        <w:spacing w:line="295" w:lineRule="exact"/>
        <w:ind w:left="0" w:right="175"/>
        <w:rPr>
          <w:rFonts w:ascii="Times New Roman" w:hAnsi="Times New Roman" w:cs="Times New Roman"/>
          <w:spacing w:val="-2"/>
        </w:rPr>
      </w:pPr>
      <w:r w:rsidRPr="00374061">
        <w:rPr>
          <w:rFonts w:ascii="Times New Roman" w:hAnsi="Times New Roman" w:cs="Times New Roman"/>
          <w:spacing w:val="-2"/>
        </w:rPr>
        <w:t>PENDAHULUAN</w:t>
      </w:r>
    </w:p>
    <w:p w14:paraId="5A113EC6" w14:textId="3B399C8B" w:rsidR="00510742" w:rsidRPr="00510742" w:rsidRDefault="00510742" w:rsidP="0051074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Kacang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10742">
        <w:rPr>
          <w:rFonts w:ascii="Times New Roman" w:eastAsia="Times New Roman" w:hAnsi="Times New Roman" w:cs="Times New Roman"/>
          <w:i/>
          <w:iCs/>
          <w:sz w:val="24"/>
          <w:szCs w:val="24"/>
        </w:rPr>
        <w:t>Arachis hypogaea L.</w:t>
      </w:r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komoditas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bernilai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protein (20,7–25,3%) dan lemak (31–46%),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karbohidrat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mineral,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air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Perannya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bergizi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nabati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bungkil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ternak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komoditas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ketahanan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ekspansi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kacang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lonjakan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negeri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impor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21DF9" w14:textId="2C374A27" w:rsidR="00510742" w:rsidRPr="00510742" w:rsidRDefault="00510742" w:rsidP="00510742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strategi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budidaya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mulsa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hitam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terbukti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kelembaban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gulma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mengoptimalkan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penyerapan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cahaya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panen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pupuk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berbahan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kotoran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ternak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kambing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sapi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hara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makro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mikroba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pupuk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kimia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mencemari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3D611" w14:textId="77777777" w:rsidR="00E471F3" w:rsidRDefault="00510742" w:rsidP="00E471F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Integrasi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mulsa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anorganik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pemupukan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kacang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relevansi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wilayah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sentra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Rejang Lebong,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panen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tani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petani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terjamin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ketergantungan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impor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pangan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510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19CE9" w14:textId="6E3C5C94" w:rsidR="00E471F3" w:rsidRPr="00E471F3" w:rsidRDefault="00510742" w:rsidP="00E471F3">
      <w:pPr>
        <w:widowControl/>
        <w:autoSpaceDE/>
        <w:autoSpaceDN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E471F3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E47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1F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17B9F3D0" w14:textId="1425462B" w:rsidR="00510742" w:rsidRPr="00E471F3" w:rsidRDefault="00510742" w:rsidP="00E471F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074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74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0742">
        <w:rPr>
          <w:rFonts w:ascii="Times New Roman" w:hAnsi="Times New Roman" w:cs="Times New Roman"/>
          <w:sz w:val="24"/>
          <w:szCs w:val="24"/>
        </w:rPr>
        <w:t>:</w:t>
      </w:r>
    </w:p>
    <w:p w14:paraId="53CB2417" w14:textId="77777777" w:rsidR="00510742" w:rsidRPr="00510742" w:rsidRDefault="00510742" w:rsidP="00510742">
      <w:pPr>
        <w:pStyle w:val="NormalWeb"/>
        <w:numPr>
          <w:ilvl w:val="0"/>
          <w:numId w:val="6"/>
        </w:numPr>
        <w:spacing w:before="0" w:beforeAutospacing="0" w:after="0" w:afterAutospacing="0"/>
        <w:ind w:left="567" w:hanging="567"/>
        <w:jc w:val="both"/>
      </w:pPr>
      <w:proofErr w:type="spellStart"/>
      <w:r w:rsidRPr="00510742">
        <w:t>Apakah</w:t>
      </w:r>
      <w:proofErr w:type="spellEnd"/>
      <w:r w:rsidRPr="00510742">
        <w:t xml:space="preserve"> </w:t>
      </w:r>
      <w:proofErr w:type="spellStart"/>
      <w:r w:rsidRPr="00510742">
        <w:t>pemberian</w:t>
      </w:r>
      <w:proofErr w:type="spellEnd"/>
      <w:r w:rsidRPr="00510742">
        <w:t xml:space="preserve"> </w:t>
      </w:r>
      <w:proofErr w:type="spellStart"/>
      <w:r w:rsidRPr="00510742">
        <w:t>pupuk</w:t>
      </w:r>
      <w:proofErr w:type="spellEnd"/>
      <w:r w:rsidRPr="00510742">
        <w:t xml:space="preserve"> </w:t>
      </w:r>
      <w:proofErr w:type="spellStart"/>
      <w:r w:rsidRPr="00510742">
        <w:t>kandang</w:t>
      </w:r>
      <w:proofErr w:type="spellEnd"/>
      <w:r w:rsidRPr="00510742">
        <w:t xml:space="preserve"> (</w:t>
      </w:r>
      <w:proofErr w:type="spellStart"/>
      <w:r w:rsidRPr="00510742">
        <w:t>kohe</w:t>
      </w:r>
      <w:proofErr w:type="spellEnd"/>
      <w:r w:rsidRPr="00510742">
        <w:t>) mem</w:t>
      </w:r>
      <w:r w:rsidRPr="00510742">
        <w:rPr>
          <w:lang w:val="id-ID"/>
        </w:rPr>
        <w:t>p</w:t>
      </w:r>
      <w:proofErr w:type="spellStart"/>
      <w:r w:rsidRPr="00510742">
        <w:t>engaruhi</w:t>
      </w:r>
      <w:proofErr w:type="spellEnd"/>
      <w:r w:rsidRPr="00510742">
        <w:t xml:space="preserve"> </w:t>
      </w:r>
      <w:proofErr w:type="spellStart"/>
      <w:r w:rsidRPr="00510742">
        <w:t>pertumbuhan</w:t>
      </w:r>
      <w:proofErr w:type="spellEnd"/>
      <w:r w:rsidRPr="00510742">
        <w:t xml:space="preserve"> dan </w:t>
      </w:r>
      <w:proofErr w:type="spellStart"/>
      <w:r w:rsidRPr="00510742">
        <w:t>hasil</w:t>
      </w:r>
      <w:proofErr w:type="spellEnd"/>
      <w:r w:rsidRPr="00510742">
        <w:t xml:space="preserve"> </w:t>
      </w:r>
      <w:proofErr w:type="spellStart"/>
      <w:r w:rsidRPr="00510742">
        <w:t>tanaman</w:t>
      </w:r>
      <w:proofErr w:type="spellEnd"/>
      <w:r w:rsidRPr="00510742">
        <w:t xml:space="preserve"> </w:t>
      </w:r>
      <w:proofErr w:type="spellStart"/>
      <w:r w:rsidRPr="00510742">
        <w:t>kacang</w:t>
      </w:r>
      <w:proofErr w:type="spellEnd"/>
      <w:r w:rsidRPr="00510742">
        <w:t xml:space="preserve"> </w:t>
      </w:r>
      <w:proofErr w:type="spellStart"/>
      <w:r w:rsidRPr="00510742">
        <w:t>tanah</w:t>
      </w:r>
      <w:proofErr w:type="spellEnd"/>
      <w:r w:rsidRPr="00510742">
        <w:t>?</w:t>
      </w:r>
    </w:p>
    <w:p w14:paraId="39B9854B" w14:textId="77777777" w:rsidR="00510742" w:rsidRDefault="00510742" w:rsidP="007458C9">
      <w:pPr>
        <w:pStyle w:val="NormalWeb"/>
        <w:numPr>
          <w:ilvl w:val="0"/>
          <w:numId w:val="6"/>
        </w:numPr>
        <w:spacing w:before="0" w:beforeAutospacing="0" w:after="0" w:afterAutospacing="0"/>
        <w:ind w:left="567" w:hanging="567"/>
        <w:jc w:val="both"/>
      </w:pPr>
      <w:proofErr w:type="spellStart"/>
      <w:r w:rsidRPr="00510742">
        <w:t>Apakah</w:t>
      </w:r>
      <w:proofErr w:type="spellEnd"/>
      <w:r w:rsidRPr="00510742">
        <w:t xml:space="preserve"> </w:t>
      </w:r>
      <w:proofErr w:type="spellStart"/>
      <w:r w:rsidRPr="00510742">
        <w:t>penggunaan</w:t>
      </w:r>
      <w:proofErr w:type="spellEnd"/>
      <w:r w:rsidRPr="00510742">
        <w:t xml:space="preserve"> </w:t>
      </w:r>
      <w:proofErr w:type="spellStart"/>
      <w:r w:rsidRPr="00510742">
        <w:t>mulsa</w:t>
      </w:r>
      <w:proofErr w:type="spellEnd"/>
      <w:r w:rsidRPr="00510742">
        <w:t xml:space="preserve"> </w:t>
      </w:r>
      <w:proofErr w:type="spellStart"/>
      <w:r w:rsidRPr="00510742">
        <w:t>anorganik</w:t>
      </w:r>
      <w:proofErr w:type="spellEnd"/>
      <w:r w:rsidRPr="00510742">
        <w:t xml:space="preserve"> </w:t>
      </w:r>
      <w:proofErr w:type="spellStart"/>
      <w:r w:rsidRPr="00510742">
        <w:t>memberikan</w:t>
      </w:r>
      <w:proofErr w:type="spellEnd"/>
      <w:r w:rsidRPr="00510742">
        <w:t xml:space="preserve"> </w:t>
      </w:r>
      <w:proofErr w:type="spellStart"/>
      <w:r w:rsidRPr="00510742">
        <w:t>pengaruh</w:t>
      </w:r>
      <w:proofErr w:type="spellEnd"/>
      <w:r w:rsidRPr="00510742">
        <w:t xml:space="preserve"> </w:t>
      </w:r>
      <w:proofErr w:type="spellStart"/>
      <w:r w:rsidRPr="00510742">
        <w:t>terhadap</w:t>
      </w:r>
      <w:proofErr w:type="spellEnd"/>
      <w:r w:rsidRPr="00510742">
        <w:t xml:space="preserve"> </w:t>
      </w:r>
      <w:proofErr w:type="spellStart"/>
      <w:r w:rsidRPr="00510742">
        <w:t>pertumbuhan</w:t>
      </w:r>
      <w:proofErr w:type="spellEnd"/>
      <w:r w:rsidRPr="00510742">
        <w:t xml:space="preserve"> dan </w:t>
      </w:r>
      <w:proofErr w:type="spellStart"/>
      <w:r w:rsidRPr="00510742">
        <w:t>hasil</w:t>
      </w:r>
      <w:proofErr w:type="spellEnd"/>
      <w:r w:rsidRPr="00510742">
        <w:t xml:space="preserve"> </w:t>
      </w:r>
      <w:proofErr w:type="spellStart"/>
      <w:r w:rsidRPr="00510742">
        <w:t>tanaman</w:t>
      </w:r>
      <w:proofErr w:type="spellEnd"/>
      <w:r w:rsidRPr="00510742">
        <w:t xml:space="preserve"> </w:t>
      </w:r>
      <w:proofErr w:type="spellStart"/>
      <w:r w:rsidRPr="00510742">
        <w:t>kacang</w:t>
      </w:r>
      <w:proofErr w:type="spellEnd"/>
      <w:r w:rsidRPr="00510742">
        <w:t xml:space="preserve"> </w:t>
      </w:r>
      <w:proofErr w:type="spellStart"/>
      <w:r w:rsidRPr="00510742">
        <w:t>tanah</w:t>
      </w:r>
      <w:proofErr w:type="spellEnd"/>
      <w:r w:rsidRPr="00510742">
        <w:t>?</w:t>
      </w:r>
    </w:p>
    <w:p w14:paraId="3A6EDB79" w14:textId="5BE81FD5" w:rsidR="00E471F3" w:rsidRPr="00E471F3" w:rsidRDefault="00510742" w:rsidP="00E471F3">
      <w:pPr>
        <w:pStyle w:val="NormalWeb"/>
        <w:numPr>
          <w:ilvl w:val="0"/>
          <w:numId w:val="6"/>
        </w:numPr>
        <w:spacing w:before="0" w:beforeAutospacing="0" w:after="0" w:afterAutospacing="0"/>
        <w:ind w:left="567" w:hanging="567"/>
        <w:jc w:val="both"/>
      </w:pPr>
      <w:proofErr w:type="spellStart"/>
      <w:r w:rsidRPr="00510742">
        <w:t>Apakah</w:t>
      </w:r>
      <w:proofErr w:type="spellEnd"/>
      <w:r w:rsidRPr="00510742">
        <w:t xml:space="preserve"> </w:t>
      </w:r>
      <w:proofErr w:type="spellStart"/>
      <w:r w:rsidRPr="00510742">
        <w:t>terdapat</w:t>
      </w:r>
      <w:proofErr w:type="spellEnd"/>
      <w:r w:rsidRPr="00510742">
        <w:t xml:space="preserve"> </w:t>
      </w:r>
      <w:proofErr w:type="spellStart"/>
      <w:r w:rsidRPr="00510742">
        <w:t>interaksi</w:t>
      </w:r>
      <w:proofErr w:type="spellEnd"/>
      <w:r w:rsidRPr="00510742">
        <w:t xml:space="preserve"> </w:t>
      </w:r>
      <w:proofErr w:type="spellStart"/>
      <w:r w:rsidRPr="00510742">
        <w:t>antara</w:t>
      </w:r>
      <w:proofErr w:type="spellEnd"/>
      <w:r w:rsidRPr="00510742">
        <w:t xml:space="preserve"> </w:t>
      </w:r>
      <w:proofErr w:type="spellStart"/>
      <w:r w:rsidRPr="00510742">
        <w:t>pupuk</w:t>
      </w:r>
      <w:proofErr w:type="spellEnd"/>
      <w:r w:rsidRPr="00510742">
        <w:t xml:space="preserve"> </w:t>
      </w:r>
      <w:proofErr w:type="spellStart"/>
      <w:r w:rsidRPr="00510742">
        <w:t>kohe</w:t>
      </w:r>
      <w:proofErr w:type="spellEnd"/>
      <w:r w:rsidRPr="00510742">
        <w:t xml:space="preserve"> dan </w:t>
      </w:r>
      <w:proofErr w:type="spellStart"/>
      <w:r w:rsidRPr="00510742">
        <w:t>mulsa</w:t>
      </w:r>
      <w:proofErr w:type="spellEnd"/>
      <w:r w:rsidRPr="00510742">
        <w:t xml:space="preserve"> </w:t>
      </w:r>
      <w:proofErr w:type="spellStart"/>
      <w:r w:rsidRPr="00510742">
        <w:t>anorganik</w:t>
      </w:r>
      <w:proofErr w:type="spellEnd"/>
      <w:r w:rsidRPr="00510742">
        <w:t xml:space="preserve"> </w:t>
      </w:r>
      <w:proofErr w:type="spellStart"/>
      <w:r w:rsidRPr="00510742">
        <w:t>terhadap</w:t>
      </w:r>
      <w:proofErr w:type="spellEnd"/>
      <w:r w:rsidRPr="00510742">
        <w:t xml:space="preserve"> </w:t>
      </w:r>
      <w:proofErr w:type="spellStart"/>
      <w:r w:rsidRPr="00510742">
        <w:t>pertumbuhan</w:t>
      </w:r>
      <w:proofErr w:type="spellEnd"/>
      <w:r w:rsidRPr="00510742">
        <w:t xml:space="preserve"> dan </w:t>
      </w:r>
      <w:proofErr w:type="spellStart"/>
      <w:r w:rsidRPr="00510742">
        <w:t>hasil</w:t>
      </w:r>
      <w:proofErr w:type="spellEnd"/>
      <w:r w:rsidRPr="00510742">
        <w:t xml:space="preserve"> </w:t>
      </w:r>
      <w:proofErr w:type="spellStart"/>
      <w:r w:rsidRPr="00510742">
        <w:t>kacang</w:t>
      </w:r>
      <w:proofErr w:type="spellEnd"/>
      <w:r w:rsidRPr="00510742">
        <w:t xml:space="preserve"> </w:t>
      </w:r>
      <w:proofErr w:type="spellStart"/>
      <w:r w:rsidRPr="00510742">
        <w:t>tanah</w:t>
      </w:r>
      <w:proofErr w:type="spellEnd"/>
      <w:r w:rsidRPr="00510742">
        <w:t>?</w:t>
      </w:r>
    </w:p>
    <w:p w14:paraId="191D7EAE" w14:textId="77777777" w:rsidR="00510742" w:rsidRPr="00510742" w:rsidRDefault="00510742" w:rsidP="00E471F3">
      <w:pPr>
        <w:pStyle w:val="NormalWeb"/>
        <w:pageBreakBefore/>
        <w:spacing w:before="0" w:beforeAutospacing="0" w:after="0" w:afterAutospacing="0"/>
        <w:jc w:val="center"/>
        <w:rPr>
          <w:b/>
          <w:bCs/>
          <w:lang w:val="id-ID"/>
        </w:rPr>
      </w:pPr>
      <w:r w:rsidRPr="00510742">
        <w:rPr>
          <w:b/>
          <w:bCs/>
          <w:lang w:val="id-ID"/>
        </w:rPr>
        <w:lastRenderedPageBreak/>
        <w:t>BAB II</w:t>
      </w:r>
    </w:p>
    <w:p w14:paraId="1B91A1AB" w14:textId="77777777" w:rsidR="00510742" w:rsidRPr="008538BE" w:rsidRDefault="00510742" w:rsidP="00510742">
      <w:pPr>
        <w:jc w:val="center"/>
        <w:rPr>
          <w:rFonts w:ascii="Times New Roman" w:hAnsi="Times New Roman"/>
          <w:b/>
          <w:bCs/>
          <w:lang w:val="id-ID"/>
        </w:rPr>
      </w:pPr>
      <w:r w:rsidRPr="008538BE">
        <w:rPr>
          <w:rFonts w:ascii="Times New Roman" w:hAnsi="Times New Roman"/>
          <w:b/>
          <w:bCs/>
          <w:lang w:val="id-ID"/>
        </w:rPr>
        <w:t>TINJAUAN</w:t>
      </w:r>
      <w:r>
        <w:rPr>
          <w:rFonts w:ascii="Times New Roman" w:hAnsi="Times New Roman"/>
          <w:b/>
          <w:bCs/>
          <w:lang w:val="id-ID"/>
        </w:rPr>
        <w:t xml:space="preserve"> </w:t>
      </w:r>
      <w:r w:rsidRPr="008538BE">
        <w:rPr>
          <w:rFonts w:ascii="Times New Roman" w:hAnsi="Times New Roman"/>
          <w:b/>
          <w:bCs/>
          <w:lang w:val="id-ID"/>
        </w:rPr>
        <w:t>PUSTAKA</w:t>
      </w:r>
    </w:p>
    <w:p w14:paraId="3CF3E966" w14:textId="77777777" w:rsidR="00510742" w:rsidRPr="008538BE" w:rsidRDefault="00510742" w:rsidP="00510742">
      <w:pPr>
        <w:jc w:val="center"/>
        <w:rPr>
          <w:rFonts w:ascii="Times New Roman" w:hAnsi="Times New Roman"/>
          <w:b/>
          <w:bCs/>
          <w:lang w:val="id-ID"/>
        </w:rPr>
      </w:pPr>
    </w:p>
    <w:p w14:paraId="744DC472" w14:textId="77777777" w:rsidR="00510742" w:rsidRPr="008538BE" w:rsidRDefault="00510742" w:rsidP="00510742">
      <w:pPr>
        <w:spacing w:line="360" w:lineRule="auto"/>
        <w:jc w:val="both"/>
        <w:rPr>
          <w:b/>
          <w:bCs/>
        </w:rPr>
      </w:pPr>
      <w:r w:rsidRPr="008538BE">
        <w:rPr>
          <w:rFonts w:ascii="Times New Roman" w:hAnsi="Times New Roman"/>
          <w:b/>
          <w:bCs/>
        </w:rPr>
        <w:t>2.1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Pr="008538BE">
        <w:rPr>
          <w:rFonts w:ascii="Times New Roman" w:hAnsi="Times New Roman"/>
          <w:b/>
          <w:bCs/>
        </w:rPr>
        <w:t>Kacang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8538BE">
        <w:rPr>
          <w:rFonts w:ascii="Times New Roman" w:hAnsi="Times New Roman"/>
          <w:b/>
          <w:bCs/>
        </w:rPr>
        <w:t>Tanah</w:t>
      </w:r>
    </w:p>
    <w:p w14:paraId="3CA36AB2" w14:textId="3997644F" w:rsidR="00526ED1" w:rsidRDefault="00510742" w:rsidP="00526ED1">
      <w:pPr>
        <w:widowControl/>
        <w:autoSpaceDE/>
        <w:autoSpaceDN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ab/>
      </w:r>
      <w:proofErr w:type="spellStart"/>
      <w:r w:rsidRPr="00A44C0B">
        <w:rPr>
          <w:rFonts w:ascii="Times New Roman" w:hAnsi="Times New Roman"/>
        </w:rPr>
        <w:t>Kacang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tanah</w:t>
      </w:r>
      <w:proofErr w:type="spellEnd"/>
      <w:r w:rsidRPr="00A44C0B">
        <w:rPr>
          <w:rFonts w:ascii="Times New Roman" w:hAnsi="Times New Roman"/>
        </w:rPr>
        <w:t xml:space="preserve"> (</w:t>
      </w:r>
      <w:r w:rsidRPr="00A44C0B">
        <w:rPr>
          <w:rStyle w:val="Emphasis"/>
          <w:rFonts w:ascii="Times New Roman" w:hAnsi="Times New Roman"/>
        </w:rPr>
        <w:t>Arachis hypogaea</w:t>
      </w:r>
      <w:r w:rsidRPr="00A44C0B">
        <w:rPr>
          <w:rFonts w:ascii="Times New Roman" w:hAnsi="Times New Roman"/>
        </w:rPr>
        <w:t xml:space="preserve"> L.) </w:t>
      </w:r>
      <w:proofErr w:type="spellStart"/>
      <w:r w:rsidRPr="00A44C0B">
        <w:rPr>
          <w:rFonts w:ascii="Times New Roman" w:hAnsi="Times New Roman"/>
        </w:rPr>
        <w:t>adalah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tanaman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legum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dari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famili</w:t>
      </w:r>
      <w:proofErr w:type="spellEnd"/>
      <w:r w:rsidRPr="00A44C0B">
        <w:rPr>
          <w:rFonts w:ascii="Times New Roman" w:hAnsi="Times New Roman"/>
        </w:rPr>
        <w:t xml:space="preserve"> Fabaceae yang </w:t>
      </w:r>
      <w:proofErr w:type="spellStart"/>
      <w:r w:rsidRPr="00A44C0B">
        <w:rPr>
          <w:rFonts w:ascii="Times New Roman" w:hAnsi="Times New Roman"/>
        </w:rPr>
        <w:t>dibudidayakan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luas</w:t>
      </w:r>
      <w:proofErr w:type="spellEnd"/>
      <w:r w:rsidRPr="00A44C0B">
        <w:rPr>
          <w:rFonts w:ascii="Times New Roman" w:hAnsi="Times New Roman"/>
        </w:rPr>
        <w:t xml:space="preserve"> di </w:t>
      </w:r>
      <w:proofErr w:type="spellStart"/>
      <w:r w:rsidRPr="00A44C0B">
        <w:rPr>
          <w:rFonts w:ascii="Times New Roman" w:hAnsi="Times New Roman"/>
        </w:rPr>
        <w:t>daerah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tropis</w:t>
      </w:r>
      <w:proofErr w:type="spellEnd"/>
      <w:r w:rsidRPr="00A44C0B">
        <w:rPr>
          <w:rFonts w:ascii="Times New Roman" w:hAnsi="Times New Roman"/>
        </w:rPr>
        <w:t xml:space="preserve"> dan </w:t>
      </w:r>
      <w:proofErr w:type="spellStart"/>
      <w:r w:rsidRPr="00A44C0B">
        <w:rPr>
          <w:rFonts w:ascii="Times New Roman" w:hAnsi="Times New Roman"/>
        </w:rPr>
        <w:t>subtropis</w:t>
      </w:r>
      <w:proofErr w:type="spellEnd"/>
      <w:r w:rsidRPr="00A44C0B">
        <w:rPr>
          <w:rFonts w:ascii="Times New Roman" w:hAnsi="Times New Roman"/>
        </w:rPr>
        <w:t xml:space="preserve">. Di Indonesia, </w:t>
      </w:r>
      <w:proofErr w:type="spellStart"/>
      <w:r w:rsidRPr="00A44C0B">
        <w:rPr>
          <w:rFonts w:ascii="Times New Roman" w:hAnsi="Times New Roman"/>
        </w:rPr>
        <w:t>kacang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tanah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menjadi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kacang-kacangan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terpenting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kedua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setelah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kedelai</w:t>
      </w:r>
      <w:proofErr w:type="spellEnd"/>
      <w:r w:rsidRPr="00A44C0B">
        <w:rPr>
          <w:rFonts w:ascii="Times New Roman" w:hAnsi="Times New Roman"/>
        </w:rPr>
        <w:t xml:space="preserve"> dan </w:t>
      </w:r>
      <w:proofErr w:type="spellStart"/>
      <w:r w:rsidRPr="00A44C0B">
        <w:rPr>
          <w:rFonts w:ascii="Times New Roman" w:hAnsi="Times New Roman"/>
        </w:rPr>
        <w:t>memiliki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bentuk</w:t>
      </w:r>
      <w:proofErr w:type="spellEnd"/>
      <w:r w:rsidRPr="00A44C0B">
        <w:rPr>
          <w:rFonts w:ascii="Times New Roman" w:hAnsi="Times New Roman"/>
        </w:rPr>
        <w:t xml:space="preserve"> perdu </w:t>
      </w:r>
      <w:proofErr w:type="spellStart"/>
      <w:r w:rsidRPr="00A44C0B">
        <w:rPr>
          <w:rFonts w:ascii="Times New Roman" w:hAnsi="Times New Roman"/>
        </w:rPr>
        <w:t>setinggi</w:t>
      </w:r>
      <w:proofErr w:type="spellEnd"/>
      <w:r w:rsidRPr="00A44C0B">
        <w:rPr>
          <w:rFonts w:ascii="Times New Roman" w:hAnsi="Times New Roman"/>
        </w:rPr>
        <w:t xml:space="preserve"> 30–50 cm </w:t>
      </w:r>
      <w:proofErr w:type="spellStart"/>
      <w:r w:rsidRPr="00A44C0B">
        <w:rPr>
          <w:rFonts w:ascii="Times New Roman" w:hAnsi="Times New Roman"/>
        </w:rPr>
        <w:t>dengan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daun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majemuk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kecil</w:t>
      </w:r>
      <w:proofErr w:type="spellEnd"/>
      <w:r w:rsidRPr="00A44C0B">
        <w:rPr>
          <w:rFonts w:ascii="Times New Roman" w:hAnsi="Times New Roman"/>
        </w:rPr>
        <w:t xml:space="preserve">. </w:t>
      </w:r>
      <w:proofErr w:type="spellStart"/>
      <w:r w:rsidRPr="00A44C0B">
        <w:rPr>
          <w:rFonts w:ascii="Times New Roman" w:hAnsi="Times New Roman"/>
        </w:rPr>
        <w:t>Tanaman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ini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berasal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dari</w:t>
      </w:r>
      <w:proofErr w:type="spellEnd"/>
      <w:r w:rsidRPr="00A44C0B">
        <w:rPr>
          <w:rFonts w:ascii="Times New Roman" w:hAnsi="Times New Roman"/>
        </w:rPr>
        <w:t xml:space="preserve"> Amerika Selatan, </w:t>
      </w:r>
      <w:proofErr w:type="spellStart"/>
      <w:r w:rsidRPr="00A44C0B">
        <w:rPr>
          <w:rFonts w:ascii="Times New Roman" w:hAnsi="Times New Roman"/>
        </w:rPr>
        <w:t>khususnya</w:t>
      </w:r>
      <w:proofErr w:type="spellEnd"/>
      <w:r w:rsidRPr="00A44C0B">
        <w:rPr>
          <w:rFonts w:ascii="Times New Roman" w:hAnsi="Times New Roman"/>
        </w:rPr>
        <w:t xml:space="preserve"> wilayah Brasilia, dan </w:t>
      </w:r>
      <w:proofErr w:type="spellStart"/>
      <w:r w:rsidRPr="00A44C0B">
        <w:rPr>
          <w:rFonts w:ascii="Times New Roman" w:hAnsi="Times New Roman"/>
        </w:rPr>
        <w:t>mulai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masuk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ke</w:t>
      </w:r>
      <w:proofErr w:type="spellEnd"/>
      <w:r w:rsidRPr="00A44C0B">
        <w:rPr>
          <w:rFonts w:ascii="Times New Roman" w:hAnsi="Times New Roman"/>
        </w:rPr>
        <w:t xml:space="preserve"> Indonesia pada </w:t>
      </w:r>
      <w:proofErr w:type="spellStart"/>
      <w:r w:rsidRPr="00A44C0B">
        <w:rPr>
          <w:rFonts w:ascii="Times New Roman" w:hAnsi="Times New Roman"/>
        </w:rPr>
        <w:t>abad</w:t>
      </w:r>
      <w:proofErr w:type="spellEnd"/>
      <w:r w:rsidRPr="00A44C0B">
        <w:rPr>
          <w:rFonts w:ascii="Times New Roman" w:hAnsi="Times New Roman"/>
        </w:rPr>
        <w:t xml:space="preserve"> ke-17 </w:t>
      </w:r>
      <w:proofErr w:type="spellStart"/>
      <w:r w:rsidRPr="00A44C0B">
        <w:rPr>
          <w:rFonts w:ascii="Times New Roman" w:hAnsi="Times New Roman"/>
        </w:rPr>
        <w:t>melalui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perdagangan</w:t>
      </w:r>
      <w:proofErr w:type="spellEnd"/>
      <w:r w:rsidRPr="00A44C0B">
        <w:rPr>
          <w:rFonts w:ascii="Times New Roman" w:hAnsi="Times New Roman"/>
        </w:rPr>
        <w:t xml:space="preserve"> oleh </w:t>
      </w:r>
      <w:proofErr w:type="spellStart"/>
      <w:r w:rsidRPr="00A44C0B">
        <w:rPr>
          <w:rFonts w:ascii="Times New Roman" w:hAnsi="Times New Roman"/>
        </w:rPr>
        <w:t>pedagang</w:t>
      </w:r>
      <w:proofErr w:type="spellEnd"/>
      <w:r w:rsidRPr="00A44C0B">
        <w:rPr>
          <w:rFonts w:ascii="Times New Roman" w:hAnsi="Times New Roman"/>
        </w:rPr>
        <w:t xml:space="preserve"> Spanyol, </w:t>
      </w:r>
      <w:proofErr w:type="spellStart"/>
      <w:r w:rsidRPr="00A44C0B">
        <w:rPr>
          <w:rFonts w:ascii="Times New Roman" w:hAnsi="Times New Roman"/>
        </w:rPr>
        <w:t>Portugis</w:t>
      </w:r>
      <w:proofErr w:type="spellEnd"/>
      <w:r w:rsidRPr="00A44C0B">
        <w:rPr>
          <w:rFonts w:ascii="Times New Roman" w:hAnsi="Times New Roman"/>
        </w:rPr>
        <w:t xml:space="preserve">, </w:t>
      </w:r>
      <w:proofErr w:type="spellStart"/>
      <w:r w:rsidRPr="00A44C0B">
        <w:rPr>
          <w:rFonts w:ascii="Times New Roman" w:hAnsi="Times New Roman"/>
        </w:rPr>
        <w:t>atau</w:t>
      </w:r>
      <w:proofErr w:type="spellEnd"/>
      <w:r w:rsidRPr="00A44C0B">
        <w:rPr>
          <w:rFonts w:ascii="Times New Roman" w:hAnsi="Times New Roman"/>
        </w:rPr>
        <w:t xml:space="preserve"> Cina </w:t>
      </w:r>
      <w:proofErr w:type="spellStart"/>
      <w:r w:rsidRPr="00A44C0B">
        <w:rPr>
          <w:rFonts w:ascii="Times New Roman" w:hAnsi="Times New Roman"/>
        </w:rPr>
        <w:t>dari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Meksiko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ke</w:t>
      </w:r>
      <w:proofErr w:type="spellEnd"/>
      <w:r w:rsidRPr="00A44C0B">
        <w:rPr>
          <w:rFonts w:ascii="Times New Roman" w:hAnsi="Times New Roman"/>
        </w:rPr>
        <w:t xml:space="preserve"> Maluku </w:t>
      </w:r>
      <w:proofErr w:type="spellStart"/>
      <w:r w:rsidRPr="00A44C0B">
        <w:rPr>
          <w:rFonts w:ascii="Times New Roman" w:hAnsi="Times New Roman"/>
        </w:rPr>
        <w:t>setelah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tahun</w:t>
      </w:r>
      <w:proofErr w:type="spellEnd"/>
      <w:r w:rsidRPr="00A44C0B">
        <w:rPr>
          <w:rFonts w:ascii="Times New Roman" w:hAnsi="Times New Roman"/>
        </w:rPr>
        <w:t xml:space="preserve"> 1597. Pada </w:t>
      </w:r>
      <w:proofErr w:type="spellStart"/>
      <w:r w:rsidRPr="00A44C0B">
        <w:rPr>
          <w:rFonts w:ascii="Times New Roman" w:hAnsi="Times New Roman"/>
        </w:rPr>
        <w:t>tahun</w:t>
      </w:r>
      <w:proofErr w:type="spellEnd"/>
      <w:r w:rsidRPr="00A44C0B">
        <w:rPr>
          <w:rFonts w:ascii="Times New Roman" w:hAnsi="Times New Roman"/>
        </w:rPr>
        <w:t xml:space="preserve"> 1863, Holle </w:t>
      </w:r>
      <w:proofErr w:type="spellStart"/>
      <w:r w:rsidRPr="00A44C0B">
        <w:rPr>
          <w:rFonts w:ascii="Times New Roman" w:hAnsi="Times New Roman"/>
        </w:rPr>
        <w:t>memperkenalkan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varietas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dari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Inggris</w:t>
      </w:r>
      <w:proofErr w:type="spellEnd"/>
      <w:r w:rsidRPr="00A44C0B">
        <w:rPr>
          <w:rFonts w:ascii="Times New Roman" w:hAnsi="Times New Roman"/>
        </w:rPr>
        <w:t xml:space="preserve">, </w:t>
      </w:r>
      <w:proofErr w:type="spellStart"/>
      <w:r w:rsidRPr="00A44C0B">
        <w:rPr>
          <w:rFonts w:ascii="Times New Roman" w:hAnsi="Times New Roman"/>
        </w:rPr>
        <w:t>disusul</w:t>
      </w:r>
      <w:proofErr w:type="spellEnd"/>
      <w:r w:rsidRPr="00A44C0B">
        <w:rPr>
          <w:rFonts w:ascii="Times New Roman" w:hAnsi="Times New Roman"/>
        </w:rPr>
        <w:t xml:space="preserve"> Scheffer yang </w:t>
      </w:r>
      <w:proofErr w:type="spellStart"/>
      <w:r w:rsidRPr="00A44C0B">
        <w:rPr>
          <w:rFonts w:ascii="Times New Roman" w:hAnsi="Times New Roman"/>
        </w:rPr>
        <w:t>membawa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varietas</w:t>
      </w:r>
      <w:proofErr w:type="spellEnd"/>
      <w:r w:rsidRPr="00A44C0B">
        <w:rPr>
          <w:rFonts w:ascii="Times New Roman" w:hAnsi="Times New Roman"/>
        </w:rPr>
        <w:t xml:space="preserve"> </w:t>
      </w:r>
      <w:proofErr w:type="spellStart"/>
      <w:r w:rsidRPr="00A44C0B">
        <w:rPr>
          <w:rFonts w:ascii="Times New Roman" w:hAnsi="Times New Roman"/>
        </w:rPr>
        <w:t>dari</w:t>
      </w:r>
      <w:proofErr w:type="spellEnd"/>
      <w:r w:rsidRPr="00A44C0B">
        <w:rPr>
          <w:rFonts w:ascii="Times New Roman" w:hAnsi="Times New Roman"/>
        </w:rPr>
        <w:t xml:space="preserve"> Mesir pada 1864</w:t>
      </w:r>
      <w:r w:rsidR="00526ED1">
        <w:rPr>
          <w:rFonts w:ascii="Times New Roman" w:hAnsi="Times New Roman"/>
          <w:lang w:val="id-ID"/>
        </w:rPr>
        <w:t>.</w:t>
      </w:r>
    </w:p>
    <w:p w14:paraId="71CB9903" w14:textId="726F9E91" w:rsidR="00526ED1" w:rsidRPr="00526ED1" w:rsidRDefault="00526ED1" w:rsidP="00526ED1">
      <w:pPr>
        <w:widowControl/>
        <w:autoSpaceDE/>
        <w:autoSpaceDN/>
        <w:jc w:val="both"/>
        <w:rPr>
          <w:rFonts w:ascii="Times New Roman" w:hAnsi="Times New Roman"/>
          <w:lang w:val="id-ID"/>
        </w:rPr>
      </w:pPr>
      <w:r w:rsidRPr="00526ED1">
        <w:rPr>
          <w:rFonts w:ascii="Times New Roman" w:hAnsi="Times New Roman"/>
          <w:b/>
          <w:bCs/>
          <w:lang w:val="id-ID"/>
        </w:rPr>
        <w:t>2.</w:t>
      </w:r>
      <w:r>
        <w:rPr>
          <w:rFonts w:ascii="Times New Roman" w:hAnsi="Times New Roman"/>
          <w:b/>
          <w:bCs/>
          <w:lang w:val="id-ID"/>
        </w:rPr>
        <w:t>1.1</w:t>
      </w:r>
      <w:r>
        <w:rPr>
          <w:rFonts w:ascii="Times New Roman" w:hAnsi="Times New Roman"/>
          <w:lang w:val="id-ID"/>
        </w:rPr>
        <w:t xml:space="preserve"> </w:t>
      </w:r>
      <w:proofErr w:type="spellStart"/>
      <w:r w:rsidRPr="008538BE">
        <w:rPr>
          <w:rFonts w:ascii="Times New Roman" w:hAnsi="Times New Roman"/>
          <w:b/>
          <w:bCs/>
        </w:rPr>
        <w:t>Syarat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8538BE">
        <w:rPr>
          <w:rFonts w:ascii="Times New Roman" w:hAnsi="Times New Roman"/>
          <w:b/>
          <w:bCs/>
        </w:rPr>
        <w:t>Tumbuh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8538BE">
        <w:rPr>
          <w:rFonts w:ascii="Times New Roman" w:hAnsi="Times New Roman"/>
          <w:b/>
          <w:bCs/>
        </w:rPr>
        <w:t>Kacang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8538BE">
        <w:rPr>
          <w:rFonts w:ascii="Times New Roman" w:hAnsi="Times New Roman"/>
          <w:b/>
          <w:bCs/>
        </w:rPr>
        <w:t>Tanah</w:t>
      </w:r>
      <w:r>
        <w:rPr>
          <w:rFonts w:ascii="Times New Roman" w:hAnsi="Times New Roman"/>
          <w:b/>
          <w:bCs/>
        </w:rPr>
        <w:t xml:space="preserve"> </w:t>
      </w:r>
    </w:p>
    <w:p w14:paraId="3672EBC4" w14:textId="3F23109E" w:rsidR="00526ED1" w:rsidRDefault="00526ED1" w:rsidP="00526ED1">
      <w:pPr>
        <w:widowControl/>
        <w:autoSpaceDE/>
        <w:autoSpaceDN/>
        <w:jc w:val="both"/>
      </w:pPr>
      <w:r>
        <w:tab/>
      </w:r>
      <w:proofErr w:type="spellStart"/>
      <w:r w:rsidRPr="00B52D7B">
        <w:t>Kacang</w:t>
      </w:r>
      <w:proofErr w:type="spellEnd"/>
      <w:r w:rsidRPr="00B52D7B">
        <w:t xml:space="preserve"> </w:t>
      </w:r>
      <w:proofErr w:type="spellStart"/>
      <w:r w:rsidRPr="00B52D7B">
        <w:t>tanah</w:t>
      </w:r>
      <w:proofErr w:type="spellEnd"/>
      <w:r w:rsidRPr="00B52D7B">
        <w:t xml:space="preserve"> </w:t>
      </w:r>
      <w:proofErr w:type="spellStart"/>
      <w:r w:rsidRPr="00B52D7B">
        <w:t>tumbuh</w:t>
      </w:r>
      <w:proofErr w:type="spellEnd"/>
      <w:r w:rsidRPr="00B52D7B">
        <w:t xml:space="preserve"> optimal pada </w:t>
      </w:r>
      <w:proofErr w:type="spellStart"/>
      <w:r w:rsidRPr="00B52D7B">
        <w:t>suhu</w:t>
      </w:r>
      <w:proofErr w:type="spellEnd"/>
      <w:r w:rsidRPr="00B52D7B">
        <w:t xml:space="preserve"> </w:t>
      </w:r>
      <w:proofErr w:type="spellStart"/>
      <w:r w:rsidRPr="00B52D7B">
        <w:t>antara</w:t>
      </w:r>
      <w:proofErr w:type="spellEnd"/>
      <w:r w:rsidRPr="00B52D7B">
        <w:t xml:space="preserve"> 25°C </w:t>
      </w:r>
      <w:proofErr w:type="spellStart"/>
      <w:r w:rsidRPr="00B52D7B">
        <w:t>hingga</w:t>
      </w:r>
      <w:proofErr w:type="spellEnd"/>
      <w:r w:rsidRPr="00B52D7B">
        <w:t xml:space="preserve"> 32°C. Jika </w:t>
      </w:r>
      <w:proofErr w:type="spellStart"/>
      <w:r w:rsidRPr="00B52D7B">
        <w:t>suhu</w:t>
      </w:r>
      <w:proofErr w:type="spellEnd"/>
      <w:r w:rsidRPr="00B52D7B">
        <w:t xml:space="preserve"> </w:t>
      </w:r>
      <w:proofErr w:type="spellStart"/>
      <w:r w:rsidRPr="00B52D7B">
        <w:t>lingkungan</w:t>
      </w:r>
      <w:proofErr w:type="spellEnd"/>
      <w:r w:rsidRPr="00B52D7B">
        <w:t xml:space="preserve"> </w:t>
      </w:r>
      <w:proofErr w:type="spellStart"/>
      <w:r w:rsidRPr="00B52D7B">
        <w:t>turun</w:t>
      </w:r>
      <w:proofErr w:type="spellEnd"/>
      <w:r w:rsidRPr="00B52D7B">
        <w:t xml:space="preserve"> di </w:t>
      </w:r>
      <w:proofErr w:type="spellStart"/>
      <w:r w:rsidRPr="00B52D7B">
        <w:t>bawah</w:t>
      </w:r>
      <w:proofErr w:type="spellEnd"/>
      <w:r w:rsidRPr="00B52D7B">
        <w:t xml:space="preserve"> 25°C, </w:t>
      </w:r>
      <w:proofErr w:type="spellStart"/>
      <w:r w:rsidRPr="00B52D7B">
        <w:t>pertumbuhan</w:t>
      </w:r>
      <w:proofErr w:type="spellEnd"/>
      <w:r w:rsidRPr="00B52D7B">
        <w:t xml:space="preserve"> </w:t>
      </w:r>
      <w:proofErr w:type="spellStart"/>
      <w:r w:rsidRPr="00B52D7B">
        <w:t>tanaman</w:t>
      </w:r>
      <w:proofErr w:type="spellEnd"/>
      <w:r w:rsidRPr="00B52D7B">
        <w:t xml:space="preserve"> </w:t>
      </w:r>
      <w:proofErr w:type="spellStart"/>
      <w:r w:rsidRPr="00B52D7B">
        <w:t>akan</w:t>
      </w:r>
      <w:proofErr w:type="spellEnd"/>
      <w:r w:rsidRPr="00B52D7B">
        <w:t xml:space="preserve"> </w:t>
      </w:r>
      <w:proofErr w:type="spellStart"/>
      <w:r w:rsidRPr="00B52D7B">
        <w:t>terganggu</w:t>
      </w:r>
      <w:proofErr w:type="spellEnd"/>
      <w:r w:rsidRPr="00B52D7B">
        <w:t xml:space="preserve"> (</w:t>
      </w:r>
      <w:proofErr w:type="spellStart"/>
      <w:r w:rsidRPr="00B52D7B">
        <w:t>Mandiri</w:t>
      </w:r>
      <w:proofErr w:type="spellEnd"/>
      <w:r w:rsidRPr="00B52D7B">
        <w:t xml:space="preserve">, 2016). </w:t>
      </w:r>
      <w:proofErr w:type="spellStart"/>
      <w:r w:rsidRPr="00B52D7B">
        <w:t>Kelembapan</w:t>
      </w:r>
      <w:proofErr w:type="spellEnd"/>
      <w:r w:rsidRPr="00B52D7B">
        <w:t xml:space="preserve"> </w:t>
      </w:r>
      <w:proofErr w:type="spellStart"/>
      <w:r w:rsidRPr="00B52D7B">
        <w:t>udara</w:t>
      </w:r>
      <w:proofErr w:type="spellEnd"/>
      <w:r w:rsidRPr="00B52D7B">
        <w:t xml:space="preserve"> yang ideal </w:t>
      </w:r>
      <w:proofErr w:type="spellStart"/>
      <w:r w:rsidRPr="00B52D7B">
        <w:t>untuk</w:t>
      </w:r>
      <w:proofErr w:type="spellEnd"/>
      <w:r w:rsidRPr="00B52D7B">
        <w:t xml:space="preserve"> </w:t>
      </w:r>
      <w:proofErr w:type="spellStart"/>
      <w:r w:rsidRPr="00B52D7B">
        <w:t>tanaman</w:t>
      </w:r>
      <w:proofErr w:type="spellEnd"/>
      <w:r w:rsidRPr="00B52D7B">
        <w:t xml:space="preserve"> </w:t>
      </w:r>
      <w:proofErr w:type="spellStart"/>
      <w:r w:rsidRPr="00B52D7B">
        <w:t>ini</w:t>
      </w:r>
      <w:proofErr w:type="spellEnd"/>
      <w:r w:rsidRPr="00B52D7B">
        <w:t xml:space="preserve"> </w:t>
      </w:r>
      <w:proofErr w:type="spellStart"/>
      <w:r w:rsidRPr="00B52D7B">
        <w:t>berada</w:t>
      </w:r>
      <w:proofErr w:type="spellEnd"/>
      <w:r w:rsidRPr="00B52D7B">
        <w:t xml:space="preserve"> pada </w:t>
      </w:r>
      <w:proofErr w:type="spellStart"/>
      <w:r w:rsidRPr="00B52D7B">
        <w:t>kisaran</w:t>
      </w:r>
      <w:proofErr w:type="spellEnd"/>
      <w:r w:rsidRPr="00B52D7B">
        <w:t xml:space="preserve"> 65% </w:t>
      </w:r>
      <w:proofErr w:type="spellStart"/>
      <w:r w:rsidRPr="00B52D7B">
        <w:t>hingga</w:t>
      </w:r>
      <w:proofErr w:type="spellEnd"/>
      <w:r w:rsidRPr="00B52D7B">
        <w:t xml:space="preserve"> 75%. </w:t>
      </w:r>
      <w:proofErr w:type="spellStart"/>
      <w:r w:rsidRPr="00B52D7B">
        <w:t>Kacang</w:t>
      </w:r>
      <w:proofErr w:type="spellEnd"/>
      <w:r w:rsidRPr="00B52D7B">
        <w:t xml:space="preserve"> </w:t>
      </w:r>
      <w:proofErr w:type="spellStart"/>
      <w:r w:rsidRPr="00B52D7B">
        <w:t>tanah</w:t>
      </w:r>
      <w:proofErr w:type="spellEnd"/>
      <w:r w:rsidRPr="00B52D7B">
        <w:t xml:space="preserve"> </w:t>
      </w:r>
      <w:proofErr w:type="spellStart"/>
      <w:r w:rsidRPr="00B52D7B">
        <w:t>dapat</w:t>
      </w:r>
      <w:proofErr w:type="spellEnd"/>
      <w:r w:rsidRPr="00B52D7B">
        <w:t xml:space="preserve"> </w:t>
      </w:r>
      <w:proofErr w:type="spellStart"/>
      <w:r w:rsidRPr="00B52D7B">
        <w:t>tumbuh</w:t>
      </w:r>
      <w:proofErr w:type="spellEnd"/>
      <w:r w:rsidRPr="00B52D7B">
        <w:t xml:space="preserve"> pada </w:t>
      </w:r>
      <w:proofErr w:type="spellStart"/>
      <w:r w:rsidRPr="00B52D7B">
        <w:t>lahan</w:t>
      </w:r>
      <w:proofErr w:type="spellEnd"/>
      <w:r w:rsidRPr="00B52D7B">
        <w:t xml:space="preserve"> </w:t>
      </w:r>
      <w:proofErr w:type="spellStart"/>
      <w:r w:rsidRPr="00B52D7B">
        <w:t>dengan</w:t>
      </w:r>
      <w:proofErr w:type="spellEnd"/>
      <w:r w:rsidRPr="00B52D7B">
        <w:t xml:space="preserve"> </w:t>
      </w:r>
      <w:proofErr w:type="spellStart"/>
      <w:r w:rsidRPr="00B52D7B">
        <w:t>ketinggian</w:t>
      </w:r>
      <w:proofErr w:type="spellEnd"/>
      <w:r w:rsidRPr="00B52D7B">
        <w:t xml:space="preserve"> </w:t>
      </w:r>
      <w:proofErr w:type="spellStart"/>
      <w:r w:rsidRPr="00B52D7B">
        <w:t>mulai</w:t>
      </w:r>
      <w:proofErr w:type="spellEnd"/>
      <w:r w:rsidRPr="00B52D7B">
        <w:t xml:space="preserve"> </w:t>
      </w:r>
      <w:proofErr w:type="spellStart"/>
      <w:r w:rsidRPr="00B52D7B">
        <w:t>dari</w:t>
      </w:r>
      <w:proofErr w:type="spellEnd"/>
      <w:r w:rsidRPr="00B52D7B">
        <w:t xml:space="preserve"> </w:t>
      </w:r>
      <w:proofErr w:type="spellStart"/>
      <w:r w:rsidRPr="00B52D7B">
        <w:t>permukaan</w:t>
      </w:r>
      <w:proofErr w:type="spellEnd"/>
      <w:r w:rsidRPr="00B52D7B">
        <w:t xml:space="preserve"> </w:t>
      </w:r>
      <w:proofErr w:type="spellStart"/>
      <w:r w:rsidRPr="00B52D7B">
        <w:t>laut</w:t>
      </w:r>
      <w:proofErr w:type="spellEnd"/>
      <w:r w:rsidRPr="00B52D7B">
        <w:t xml:space="preserve"> </w:t>
      </w:r>
      <w:proofErr w:type="spellStart"/>
      <w:r w:rsidRPr="00B52D7B">
        <w:t>hingga</w:t>
      </w:r>
      <w:proofErr w:type="spellEnd"/>
      <w:r w:rsidRPr="00B52D7B">
        <w:t xml:space="preserve"> 1500 meter.</w:t>
      </w:r>
    </w:p>
    <w:p w14:paraId="05B58460" w14:textId="77777777" w:rsidR="00526ED1" w:rsidRDefault="00526ED1" w:rsidP="00526ED1">
      <w:pPr>
        <w:pStyle w:val="NormalWeb"/>
        <w:spacing w:before="0" w:beforeAutospacing="0" w:after="0" w:afterAutospacing="0"/>
        <w:jc w:val="both"/>
      </w:pPr>
      <w:r>
        <w:rPr>
          <w:rStyle w:val="Strong"/>
          <w:lang w:val="id-ID"/>
        </w:rPr>
        <w:t xml:space="preserve">2.2 </w:t>
      </w:r>
      <w:proofErr w:type="spellStart"/>
      <w:r>
        <w:rPr>
          <w:rStyle w:val="Strong"/>
        </w:rPr>
        <w:t>Pupuk</w:t>
      </w:r>
      <w:proofErr w:type="spellEnd"/>
      <w:r>
        <w:rPr>
          <w:rStyle w:val="Strong"/>
        </w:rPr>
        <w:t xml:space="preserve"> Kohe</w:t>
      </w:r>
    </w:p>
    <w:p w14:paraId="54A252D7" w14:textId="6D091933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Pupuk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hara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panen</w:t>
      </w:r>
      <w:proofErr w:type="spellEnd"/>
      <w:r>
        <w:t xml:space="preserve">. </w:t>
      </w:r>
      <w:proofErr w:type="spellStart"/>
      <w:r>
        <w:t>Pemupukan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air,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mikroorganisme</w:t>
      </w:r>
      <w:proofErr w:type="spellEnd"/>
      <w:r>
        <w:t xml:space="preserve">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(</w:t>
      </w:r>
      <w:proofErr w:type="spellStart"/>
      <w:r>
        <w:t>kohe</w:t>
      </w:r>
      <w:proofErr w:type="spellEnd"/>
      <w:r>
        <w:t xml:space="preserve">),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dan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residu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>.</w:t>
      </w:r>
    </w:p>
    <w:p w14:paraId="7250EAA1" w14:textId="1118AF3E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kotoran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, </w:t>
      </w:r>
      <w:proofErr w:type="spellStart"/>
      <w:r>
        <w:t>kambing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, yang kaya </w:t>
      </w:r>
      <w:proofErr w:type="spellStart"/>
      <w:r>
        <w:t>akan</w:t>
      </w:r>
      <w:proofErr w:type="spellEnd"/>
      <w:r>
        <w:t xml:space="preserve"> nitrogen (N), </w:t>
      </w:r>
      <w:proofErr w:type="spellStart"/>
      <w:r>
        <w:t>fosfor</w:t>
      </w:r>
      <w:proofErr w:type="spellEnd"/>
      <w:r>
        <w:t xml:space="preserve"> (P), dan kalium (K).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kambing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nitrogen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feses</w:t>
      </w:r>
      <w:proofErr w:type="spellEnd"/>
      <w:r>
        <w:t xml:space="preserve">, </w:t>
      </w:r>
      <w:proofErr w:type="spellStart"/>
      <w:r>
        <w:t>urin</w:t>
      </w:r>
      <w:proofErr w:type="spellEnd"/>
      <w:r>
        <w:t xml:space="preserve">, dan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, yang </w:t>
      </w:r>
      <w:proofErr w:type="spellStart"/>
      <w:r>
        <w:t>melepaskan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hara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dekomposisi</w:t>
      </w:r>
      <w:proofErr w:type="spellEnd"/>
      <w:r>
        <w:t xml:space="preserve">. </w:t>
      </w:r>
      <w:proofErr w:type="spellStart"/>
      <w:r>
        <w:t>Kualitasnya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pH, dan </w:t>
      </w:r>
      <w:proofErr w:type="spellStart"/>
      <w:r>
        <w:t>kandungan</w:t>
      </w:r>
      <w:proofErr w:type="spellEnd"/>
      <w:r>
        <w:t xml:space="preserve"> hara.</w:t>
      </w:r>
    </w:p>
    <w:p w14:paraId="25460B3D" w14:textId="2D97998B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Sejumlah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pada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±1 kg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per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suplai</w:t>
      </w:r>
      <w:proofErr w:type="spellEnd"/>
      <w:r>
        <w:t xml:space="preserve"> hara yang optimal,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legum</w:t>
      </w:r>
      <w:proofErr w:type="spellEnd"/>
      <w:r>
        <w:t xml:space="preserve"> dan </w:t>
      </w:r>
      <w:proofErr w:type="spellStart"/>
      <w:r>
        <w:t>sayuran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1 kg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pada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efektivitasnya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pemupukan</w:t>
      </w:r>
      <w:proofErr w:type="spellEnd"/>
      <w:r>
        <w:t xml:space="preserve"> dan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tanaman</w:t>
      </w:r>
      <w:proofErr w:type="spellEnd"/>
      <w:r>
        <w:t>.</w:t>
      </w:r>
    </w:p>
    <w:p w14:paraId="555129F9" w14:textId="77777777" w:rsidR="00526ED1" w:rsidRPr="007F723C" w:rsidRDefault="00526ED1" w:rsidP="00526ED1">
      <w:pPr>
        <w:spacing w:line="360" w:lineRule="auto"/>
        <w:ind w:left="426" w:right="186"/>
        <w:jc w:val="both"/>
        <w:rPr>
          <w:rFonts w:ascii="Times New Roman" w:hAnsi="Times New Roman"/>
        </w:rPr>
      </w:pPr>
      <w:r w:rsidRPr="0027071E">
        <w:rPr>
          <w:rFonts w:ascii="Times New Roman" w:hAnsi="Times New Roman"/>
          <w:lang w:val="id-ID"/>
        </w:rPr>
        <w:t>Tabel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1.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Analisis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kandungan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hara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pupuk</w:t>
      </w:r>
      <w:r>
        <w:rPr>
          <w:rFonts w:ascii="Times New Roman" w:hAnsi="Times New Roman"/>
          <w:lang w:val="id-ID"/>
        </w:rPr>
        <w:t xml:space="preserve"> </w:t>
      </w:r>
      <w:r w:rsidRPr="0027071E">
        <w:rPr>
          <w:rFonts w:ascii="Times New Roman" w:hAnsi="Times New Roman"/>
          <w:lang w:val="id-ID"/>
        </w:rPr>
        <w:t>kandang</w:t>
      </w:r>
      <w:r>
        <w:rPr>
          <w:rFonts w:ascii="Times New Roman" w:hAnsi="Times New Roman"/>
          <w:lang w:val="id-ID"/>
        </w:rPr>
        <w:t xml:space="preserve">, ayam, sapi, dan </w:t>
      </w:r>
      <w:r w:rsidRPr="0027071E">
        <w:rPr>
          <w:rFonts w:ascii="Times New Roman" w:hAnsi="Times New Roman"/>
          <w:lang w:val="id-ID"/>
        </w:rPr>
        <w:t>kambing</w:t>
      </w:r>
    </w:p>
    <w:tbl>
      <w:tblPr>
        <w:tblStyle w:val="PlainTable2"/>
        <w:tblW w:w="8505" w:type="dxa"/>
        <w:tblLook w:val="04A0" w:firstRow="1" w:lastRow="0" w:firstColumn="1" w:lastColumn="0" w:noHBand="0" w:noVBand="1"/>
      </w:tblPr>
      <w:tblGrid>
        <w:gridCol w:w="1665"/>
        <w:gridCol w:w="1656"/>
        <w:gridCol w:w="1631"/>
        <w:gridCol w:w="1631"/>
        <w:gridCol w:w="1922"/>
      </w:tblGrid>
      <w:tr w:rsidR="00526ED1" w:rsidRPr="00FA3E8C" w14:paraId="72673316" w14:textId="77777777" w:rsidTr="00526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5C41DC2" w14:textId="77777777" w:rsidR="00526ED1" w:rsidRPr="00FA3E8C" w:rsidRDefault="00526ED1" w:rsidP="005B4258">
            <w:pPr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Jenis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3E8C">
              <w:rPr>
                <w:rFonts w:ascii="Times New Roman" w:hAnsi="Times New Roman"/>
              </w:rPr>
              <w:t>Pupuk</w:t>
            </w:r>
            <w:proofErr w:type="spellEnd"/>
          </w:p>
        </w:tc>
        <w:tc>
          <w:tcPr>
            <w:tcW w:w="165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FB66F52" w14:textId="77777777" w:rsidR="00526ED1" w:rsidRPr="00FA3E8C" w:rsidRDefault="00526ED1" w:rsidP="005B4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Nitrogen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(N)</w:t>
            </w:r>
          </w:p>
        </w:tc>
        <w:tc>
          <w:tcPr>
            <w:tcW w:w="163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4D98072" w14:textId="77777777" w:rsidR="00526ED1" w:rsidRPr="00FA3E8C" w:rsidRDefault="00526ED1" w:rsidP="005B4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A3E8C">
              <w:rPr>
                <w:rFonts w:ascii="Times New Roman" w:hAnsi="Times New Roman"/>
              </w:rPr>
              <w:t>Fosfor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(P₂O₅)</w:t>
            </w:r>
          </w:p>
        </w:tc>
        <w:tc>
          <w:tcPr>
            <w:tcW w:w="163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7215F5E" w14:textId="77777777" w:rsidR="00526ED1" w:rsidRPr="00FA3E8C" w:rsidRDefault="00526ED1" w:rsidP="005B4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Kalium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(K₂O)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6547DB5" w14:textId="77777777" w:rsidR="00526ED1" w:rsidRPr="00FA3E8C" w:rsidRDefault="00526ED1" w:rsidP="005B4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FA3E8C"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Tambahan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(pH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C-N)</w:t>
            </w:r>
          </w:p>
        </w:tc>
      </w:tr>
      <w:tr w:rsidR="00526ED1" w:rsidRPr="00FA3E8C" w14:paraId="62E7975D" w14:textId="77777777" w:rsidTr="0052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single" w:sz="4" w:space="0" w:color="auto"/>
              <w:bottom w:val="nil"/>
            </w:tcBorders>
          </w:tcPr>
          <w:p w14:paraId="7C1FC4E1" w14:textId="77777777" w:rsidR="00526ED1" w:rsidRPr="00FA3E8C" w:rsidRDefault="00526ED1" w:rsidP="005B4258">
            <w:pPr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Ayam</w:t>
            </w:r>
          </w:p>
        </w:tc>
        <w:tc>
          <w:tcPr>
            <w:tcW w:w="1656" w:type="dxa"/>
            <w:tcBorders>
              <w:top w:val="single" w:sz="4" w:space="0" w:color="auto"/>
              <w:bottom w:val="nil"/>
            </w:tcBorders>
          </w:tcPr>
          <w:p w14:paraId="69D0EF89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4.5–5.0%</w:t>
            </w:r>
          </w:p>
        </w:tc>
        <w:tc>
          <w:tcPr>
            <w:tcW w:w="1631" w:type="dxa"/>
            <w:tcBorders>
              <w:top w:val="single" w:sz="4" w:space="0" w:color="auto"/>
              <w:bottom w:val="nil"/>
            </w:tcBorders>
          </w:tcPr>
          <w:p w14:paraId="0F824818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2.5–2.98%</w:t>
            </w:r>
          </w:p>
        </w:tc>
        <w:tc>
          <w:tcPr>
            <w:tcW w:w="1631" w:type="dxa"/>
            <w:tcBorders>
              <w:top w:val="single" w:sz="4" w:space="0" w:color="auto"/>
              <w:bottom w:val="nil"/>
            </w:tcBorders>
          </w:tcPr>
          <w:p w14:paraId="141474B9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2.04–2.33%</w:t>
            </w: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14:paraId="6FCE92EE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≈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8.37,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C/N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3E8C">
              <w:rPr>
                <w:rFonts w:ascii="Times New Roman" w:hAnsi="Times New Roman"/>
              </w:rPr>
              <w:t>rendah</w:t>
            </w:r>
            <w:proofErr w:type="spellEnd"/>
          </w:p>
        </w:tc>
      </w:tr>
      <w:tr w:rsidR="00526ED1" w:rsidRPr="00FA3E8C" w14:paraId="6EDE5074" w14:textId="77777777" w:rsidTr="0052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nil"/>
              <w:bottom w:val="nil"/>
            </w:tcBorders>
          </w:tcPr>
          <w:p w14:paraId="69A6C1FE" w14:textId="77777777" w:rsidR="00526ED1" w:rsidRPr="00FA3E8C" w:rsidRDefault="00526ED1" w:rsidP="005B4258">
            <w:pPr>
              <w:rPr>
                <w:rFonts w:ascii="Times New Roman" w:hAnsi="Times New Roman"/>
              </w:rPr>
            </w:pPr>
            <w:proofErr w:type="spellStart"/>
            <w:r w:rsidRPr="00FA3E8C">
              <w:rPr>
                <w:rFonts w:ascii="Times New Roman" w:hAnsi="Times New Roman"/>
              </w:rPr>
              <w:t>Sapi</w:t>
            </w:r>
            <w:proofErr w:type="spellEnd"/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3D6D2D1A" w14:textId="77777777" w:rsidR="00526ED1" w:rsidRPr="00FA3E8C" w:rsidRDefault="00526ED1" w:rsidP="005B4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2.06%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06813A4" w14:textId="77777777" w:rsidR="00526ED1" w:rsidRPr="00FA3E8C" w:rsidRDefault="00526ED1" w:rsidP="005B4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0.53%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3C64235" w14:textId="77777777" w:rsidR="00526ED1" w:rsidRPr="00FA3E8C" w:rsidRDefault="00526ED1" w:rsidP="005B4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1.71%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14:paraId="77E6DDF7" w14:textId="77777777" w:rsidR="00526ED1" w:rsidRPr="00FA3E8C" w:rsidRDefault="00526ED1" w:rsidP="005B4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≈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7.8,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C/N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3E8C">
              <w:rPr>
                <w:rFonts w:ascii="Times New Roman" w:hAnsi="Times New Roman"/>
              </w:rPr>
              <w:t>sedang</w:t>
            </w:r>
            <w:proofErr w:type="spellEnd"/>
          </w:p>
        </w:tc>
      </w:tr>
      <w:tr w:rsidR="00526ED1" w:rsidRPr="00FA3E8C" w14:paraId="3A726007" w14:textId="77777777" w:rsidTr="0052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Borders>
              <w:top w:val="nil"/>
              <w:bottom w:val="single" w:sz="4" w:space="0" w:color="auto"/>
            </w:tcBorders>
          </w:tcPr>
          <w:p w14:paraId="61C15891" w14:textId="77777777" w:rsidR="00526ED1" w:rsidRPr="00FA3E8C" w:rsidRDefault="00526ED1" w:rsidP="005B4258">
            <w:pPr>
              <w:rPr>
                <w:rFonts w:ascii="Times New Roman" w:hAnsi="Times New Roman"/>
              </w:rPr>
            </w:pPr>
            <w:proofErr w:type="spellStart"/>
            <w:r w:rsidRPr="00FA3E8C">
              <w:rPr>
                <w:rFonts w:ascii="Times New Roman" w:hAnsi="Times New Roman"/>
              </w:rPr>
              <w:t>Kambing</w:t>
            </w:r>
            <w:proofErr w:type="spellEnd"/>
          </w:p>
        </w:tc>
        <w:tc>
          <w:tcPr>
            <w:tcW w:w="1656" w:type="dxa"/>
            <w:tcBorders>
              <w:top w:val="nil"/>
              <w:bottom w:val="single" w:sz="4" w:space="0" w:color="auto"/>
            </w:tcBorders>
          </w:tcPr>
          <w:p w14:paraId="516F9834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0.63–0.95%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</w:tcPr>
          <w:p w14:paraId="412EE173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0.35–0.51%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</w:tcBorders>
          </w:tcPr>
          <w:p w14:paraId="3E8BDB75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1.0–1.2%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</w:tcPr>
          <w:p w14:paraId="166EF9D0" w14:textId="77777777" w:rsidR="00526ED1" w:rsidRPr="00FA3E8C" w:rsidRDefault="00526ED1" w:rsidP="005B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FA3E8C"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≈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8.4,</w:t>
            </w:r>
            <w:r>
              <w:rPr>
                <w:rFonts w:ascii="Times New Roman" w:hAnsi="Times New Roman"/>
              </w:rPr>
              <w:t xml:space="preserve"> </w:t>
            </w:r>
            <w:r w:rsidRPr="00FA3E8C">
              <w:rPr>
                <w:rFonts w:ascii="Times New Roman" w:hAnsi="Times New Roman"/>
              </w:rPr>
              <w:t>C/N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A3E8C">
              <w:rPr>
                <w:rFonts w:ascii="Times New Roman" w:hAnsi="Times New Roman"/>
              </w:rPr>
              <w:t>tinggi</w:t>
            </w:r>
            <w:proofErr w:type="spellEnd"/>
          </w:p>
        </w:tc>
      </w:tr>
    </w:tbl>
    <w:p w14:paraId="7B0670E7" w14:textId="79DCBE89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 xml:space="preserve">Nugroho dan </w:t>
      </w:r>
      <w:proofErr w:type="spellStart"/>
      <w:r>
        <w:t>Hartatik</w:t>
      </w:r>
      <w:proofErr w:type="spellEnd"/>
      <w:r>
        <w:t xml:space="preserve"> (2017)</w:t>
      </w:r>
      <w:r>
        <w:rPr>
          <w:lang w:val="id-ID"/>
        </w:rPr>
        <w:t>,</w:t>
      </w:r>
      <w:r>
        <w:t xml:space="preserve"> Sutanto (2012), </w:t>
      </w:r>
      <w:proofErr w:type="spellStart"/>
      <w:r>
        <w:t>Harjoso</w:t>
      </w:r>
      <w:proofErr w:type="spellEnd"/>
      <w:r>
        <w:t xml:space="preserve"> dan Sari (2018),</w:t>
      </w:r>
    </w:p>
    <w:p w14:paraId="24869312" w14:textId="28F5C110" w:rsidR="00526ED1" w:rsidRDefault="00526ED1" w:rsidP="00526ED1">
      <w:pPr>
        <w:pStyle w:val="NormalWeb"/>
        <w:spacing w:before="0" w:beforeAutospacing="0" w:after="0" w:afterAutospacing="0"/>
        <w:jc w:val="both"/>
      </w:pPr>
      <w:proofErr w:type="spellStart"/>
      <w:r>
        <w:lastRenderedPageBreak/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hara </w:t>
      </w:r>
      <w:proofErr w:type="spellStart"/>
      <w:r>
        <w:t>organik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kesuburan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dan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hara,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ayam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hara </w:t>
      </w:r>
      <w:proofErr w:type="spellStart"/>
      <w:r>
        <w:t>makro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nitrogen (4,5–5,0%), </w:t>
      </w:r>
      <w:proofErr w:type="spellStart"/>
      <w:r>
        <w:t>fosfor</w:t>
      </w:r>
      <w:proofErr w:type="spellEnd"/>
      <w:r>
        <w:t xml:space="preserve"> (2,5–2,98%), dan kalium (2,04–2,33%), </w:t>
      </w:r>
      <w:proofErr w:type="spellStart"/>
      <w:r>
        <w:t>dengan</w:t>
      </w:r>
      <w:proofErr w:type="spellEnd"/>
      <w:r>
        <w:t xml:space="preserve"> pH ±8,37 dan </w:t>
      </w:r>
      <w:proofErr w:type="spellStart"/>
      <w:r>
        <w:t>rasio</w:t>
      </w:r>
      <w:proofErr w:type="spellEnd"/>
      <w:r>
        <w:t xml:space="preserve"> C/N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terurai</w:t>
      </w:r>
      <w:proofErr w:type="spellEnd"/>
      <w:r>
        <w:t xml:space="preserve"> dan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nitrogen 2,06%, </w:t>
      </w:r>
      <w:proofErr w:type="spellStart"/>
      <w:r>
        <w:t>fosfor</w:t>
      </w:r>
      <w:proofErr w:type="spellEnd"/>
      <w:r>
        <w:t xml:space="preserve"> 0,53%, dan kalium 1,71%, </w:t>
      </w:r>
      <w:proofErr w:type="spellStart"/>
      <w:r>
        <w:t>dengan</w:t>
      </w:r>
      <w:proofErr w:type="spellEnd"/>
      <w:r>
        <w:t xml:space="preserve"> pH ±7,8 dan </w:t>
      </w:r>
      <w:proofErr w:type="spellStart"/>
      <w:r>
        <w:t>rasio</w:t>
      </w:r>
      <w:proofErr w:type="spellEnd"/>
      <w:r>
        <w:t xml:space="preserve"> C/N </w:t>
      </w:r>
      <w:proofErr w:type="spellStart"/>
      <w:r>
        <w:t>sedang</w:t>
      </w:r>
      <w:proofErr w:type="spellEnd"/>
      <w:r>
        <w:t xml:space="preserve">,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dan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.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kambing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nitrogen 0,63–0,95%, </w:t>
      </w:r>
      <w:proofErr w:type="spellStart"/>
      <w:r>
        <w:t>fosfor</w:t>
      </w:r>
      <w:proofErr w:type="spellEnd"/>
      <w:r>
        <w:t xml:space="preserve"> 0,35–0,51%, dan kalium 1,0–1,2%, </w:t>
      </w:r>
      <w:proofErr w:type="spellStart"/>
      <w:r>
        <w:t>dengan</w:t>
      </w:r>
      <w:proofErr w:type="spellEnd"/>
      <w:r>
        <w:t xml:space="preserve"> pH ±8,4 dan </w:t>
      </w:r>
      <w:proofErr w:type="spellStart"/>
      <w:r>
        <w:t>rasio</w:t>
      </w:r>
      <w:proofErr w:type="spellEnd"/>
      <w:r>
        <w:t xml:space="preserve"> C/N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pH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masam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kalium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. Masing-masing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pemupukan</w:t>
      </w:r>
      <w:proofErr w:type="spellEnd"/>
      <w:r>
        <w:t>.</w:t>
      </w:r>
    </w:p>
    <w:p w14:paraId="5DEDC743" w14:textId="6C3F83B7" w:rsidR="00526ED1" w:rsidRDefault="00526ED1" w:rsidP="00526ED1">
      <w:pPr>
        <w:pStyle w:val="NormalWeb"/>
        <w:spacing w:before="0" w:beforeAutospacing="0" w:after="0" w:afterAutospacing="0"/>
        <w:jc w:val="both"/>
      </w:pPr>
      <w:r>
        <w:rPr>
          <w:rStyle w:val="Strong"/>
          <w:lang w:val="id-ID"/>
        </w:rPr>
        <w:t xml:space="preserve">2.3 </w:t>
      </w:r>
      <w:proofErr w:type="spellStart"/>
      <w:r>
        <w:rPr>
          <w:rStyle w:val="Strong"/>
        </w:rPr>
        <w:t>Mulsa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Anorganik</w:t>
      </w:r>
      <w:proofErr w:type="spellEnd"/>
    </w:p>
    <w:p w14:paraId="194818B8" w14:textId="5BACF7C5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Mulsa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material </w:t>
      </w:r>
      <w:proofErr w:type="spellStart"/>
      <w:r>
        <w:t>penutup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kelembapan</w:t>
      </w:r>
      <w:proofErr w:type="spellEnd"/>
      <w:r>
        <w:t xml:space="preserve">,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,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, dan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erosi</w:t>
      </w:r>
      <w:proofErr w:type="spellEnd"/>
      <w:r>
        <w:t xml:space="preserve">. Bahan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(</w:t>
      </w:r>
      <w:proofErr w:type="spellStart"/>
      <w:r>
        <w:t>jerami</w:t>
      </w:r>
      <w:proofErr w:type="spellEnd"/>
      <w:r>
        <w:t xml:space="preserve">, </w:t>
      </w:r>
      <w:proofErr w:type="spellStart"/>
      <w:r>
        <w:t>sekam</w:t>
      </w:r>
      <w:proofErr w:type="spellEnd"/>
      <w:r>
        <w:t xml:space="preserve">, </w:t>
      </w:r>
      <w:proofErr w:type="spellStart"/>
      <w:r>
        <w:t>kompos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(</w:t>
      </w:r>
      <w:proofErr w:type="spellStart"/>
      <w:r>
        <w:t>plastik</w:t>
      </w:r>
      <w:proofErr w:type="spellEnd"/>
      <w:r>
        <w:t xml:space="preserve">).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plastik</w:t>
      </w:r>
      <w:proofErr w:type="spellEnd"/>
      <w:r>
        <w:t xml:space="preserve"> </w:t>
      </w:r>
      <w:proofErr w:type="spellStart"/>
      <w:r>
        <w:t>hitam-perak</w:t>
      </w:r>
      <w:proofErr w:type="spellEnd"/>
      <w:r>
        <w:t xml:space="preserve">,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dan </w:t>
      </w:r>
      <w:proofErr w:type="spellStart"/>
      <w:r>
        <w:t>kelembapan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mikroklimat</w:t>
      </w:r>
      <w:proofErr w:type="spellEnd"/>
      <w:r>
        <w:t xml:space="preserve">,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serangan</w:t>
      </w:r>
      <w:proofErr w:type="spellEnd"/>
      <w:r>
        <w:t xml:space="preserve"> </w:t>
      </w:r>
      <w:proofErr w:type="spellStart"/>
      <w:r>
        <w:t>hama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40%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pantulan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perak</w:t>
      </w:r>
      <w:proofErr w:type="spellEnd"/>
      <w:r>
        <w:t xml:space="preserve">.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panen</w:t>
      </w:r>
      <w:proofErr w:type="spellEnd"/>
      <w:r>
        <w:t xml:space="preserve"> </w:t>
      </w:r>
      <w:proofErr w:type="spellStart"/>
      <w:r>
        <w:t>kacang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wilayah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sedang</w:t>
      </w:r>
      <w:proofErr w:type="spellEnd"/>
      <w:r>
        <w:t>.</w:t>
      </w:r>
    </w:p>
    <w:p w14:paraId="7DE91159" w14:textId="6F031B77" w:rsidR="00526ED1" w:rsidRDefault="00526ED1" w:rsidP="00526ED1">
      <w:pPr>
        <w:pStyle w:val="NormalWeb"/>
        <w:spacing w:before="0" w:beforeAutospacing="0" w:after="0" w:afterAutospacing="0"/>
        <w:jc w:val="both"/>
      </w:pPr>
      <w:r>
        <w:tab/>
      </w:r>
      <w:proofErr w:type="spellStart"/>
      <w:r>
        <w:t>Mulsa</w:t>
      </w:r>
      <w:proofErr w:type="spellEnd"/>
      <w:r>
        <w:t xml:space="preserve"> </w:t>
      </w:r>
      <w:proofErr w:type="spellStart"/>
      <w:r>
        <w:t>hitam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menaikkan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±3,7°C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panen</w:t>
      </w:r>
      <w:proofErr w:type="spellEnd"/>
      <w:r>
        <w:t xml:space="preserve"> 30–45%,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optimal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gulma</w:t>
      </w:r>
      <w:proofErr w:type="spellEnd"/>
      <w:r>
        <w:t xml:space="preserve">.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mulsa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, agar </w:t>
      </w:r>
      <w:proofErr w:type="spellStart"/>
      <w:r>
        <w:t>manfaatnya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14:paraId="65419273" w14:textId="1F9C271D" w:rsidR="00526ED1" w:rsidRDefault="00526ED1" w:rsidP="00526ED1">
      <w:pPr>
        <w:pStyle w:val="NormalWeb"/>
        <w:spacing w:before="0" w:beforeAutospacing="0" w:after="0" w:afterAutospacing="0"/>
        <w:jc w:val="both"/>
      </w:pPr>
    </w:p>
    <w:p w14:paraId="44953523" w14:textId="186B1901" w:rsidR="00526ED1" w:rsidRPr="00526ED1" w:rsidRDefault="00526ED1" w:rsidP="00526ED1">
      <w:pPr>
        <w:pStyle w:val="NormalWeb"/>
        <w:spacing w:before="0" w:beforeAutospacing="0" w:after="0" w:afterAutospacing="0"/>
        <w:jc w:val="center"/>
        <w:rPr>
          <w:b/>
          <w:bCs/>
          <w:lang w:val="id-ID"/>
        </w:rPr>
      </w:pPr>
      <w:r w:rsidRPr="00526ED1">
        <w:rPr>
          <w:b/>
          <w:bCs/>
          <w:lang w:val="id-ID"/>
        </w:rPr>
        <w:t>BAB III</w:t>
      </w:r>
    </w:p>
    <w:p w14:paraId="76FC524F" w14:textId="77777777" w:rsidR="00526ED1" w:rsidRPr="00526ED1" w:rsidRDefault="00526ED1" w:rsidP="00526ED1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7CC4DD0" w14:textId="207F6515" w:rsidR="0061590F" w:rsidRPr="00526ED1" w:rsidRDefault="00526ED1" w:rsidP="00510742">
      <w:pPr>
        <w:widowControl/>
        <w:autoSpaceDE/>
        <w:autoSpaceDN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d-ID"/>
        </w:rPr>
        <w:t xml:space="preserve">3.1 </w:t>
      </w:r>
      <w:r w:rsidR="0061590F" w:rsidRPr="00526ED1">
        <w:rPr>
          <w:rFonts w:ascii="Times New Roman" w:hAnsi="Times New Roman" w:cs="Times New Roman"/>
          <w:b/>
          <w:bCs/>
        </w:rPr>
        <w:t>METODE</w:t>
      </w:r>
      <w:r w:rsidR="0061590F" w:rsidRPr="00526ED1">
        <w:rPr>
          <w:rFonts w:ascii="Times New Roman" w:hAnsi="Times New Roman" w:cs="Times New Roman"/>
          <w:b/>
          <w:bCs/>
          <w:spacing w:val="2"/>
        </w:rPr>
        <w:t xml:space="preserve"> </w:t>
      </w:r>
      <w:r w:rsidR="0061590F" w:rsidRPr="00526ED1">
        <w:rPr>
          <w:rFonts w:ascii="Times New Roman" w:hAnsi="Times New Roman" w:cs="Times New Roman"/>
          <w:b/>
          <w:bCs/>
          <w:spacing w:val="-2"/>
        </w:rPr>
        <w:t>PENELITIAN</w:t>
      </w:r>
    </w:p>
    <w:p w14:paraId="03114CF1" w14:textId="77F405DA" w:rsidR="0061590F" w:rsidRDefault="0061590F" w:rsidP="00526ED1">
      <w:pPr>
        <w:pStyle w:val="NormalWeb"/>
        <w:spacing w:before="0" w:beforeAutospacing="0" w:after="0" w:afterAutospacing="0"/>
        <w:jc w:val="both"/>
      </w:pPr>
      <w:r w:rsidRPr="003B7919">
        <w:tab/>
      </w:r>
      <w:proofErr w:type="spellStart"/>
      <w:r w:rsidRPr="003B7919">
        <w:t>Penelitian</w:t>
      </w:r>
      <w:proofErr w:type="spellEnd"/>
      <w:r w:rsidRPr="003B7919">
        <w:t xml:space="preserve"> </w:t>
      </w:r>
      <w:proofErr w:type="spellStart"/>
      <w:r w:rsidRPr="003B7919">
        <w:t>dilaksanakan</w:t>
      </w:r>
      <w:proofErr w:type="spellEnd"/>
      <w:r w:rsidRPr="003B7919">
        <w:t xml:space="preserve"> pada Maret–Juni 2025 di Desa Kayu Manis, </w:t>
      </w:r>
      <w:proofErr w:type="spellStart"/>
      <w:r w:rsidRPr="003B7919">
        <w:t>Kecamatan</w:t>
      </w:r>
      <w:proofErr w:type="spellEnd"/>
      <w:r w:rsidRPr="003B7919">
        <w:t xml:space="preserve"> </w:t>
      </w:r>
      <w:proofErr w:type="spellStart"/>
      <w:r w:rsidRPr="003B7919">
        <w:t>Sindang</w:t>
      </w:r>
      <w:proofErr w:type="spellEnd"/>
      <w:r w:rsidRPr="003B7919">
        <w:t xml:space="preserve"> Kelingi, </w:t>
      </w:r>
      <w:proofErr w:type="spellStart"/>
      <w:r w:rsidRPr="003B7919">
        <w:t>Kabupaten</w:t>
      </w:r>
      <w:proofErr w:type="spellEnd"/>
      <w:r w:rsidRPr="003B7919">
        <w:t xml:space="preserve"> Rejang </w:t>
      </w:r>
      <w:proofErr w:type="spellStart"/>
      <w:r w:rsidRPr="003B7919">
        <w:t>Lebong</w:t>
      </w:r>
      <w:proofErr w:type="spellEnd"/>
      <w:r w:rsidRPr="003B7919">
        <w:t xml:space="preserve"> (±1.037 m </w:t>
      </w:r>
      <w:proofErr w:type="spellStart"/>
      <w:r w:rsidRPr="003B7919">
        <w:t>dpl</w:t>
      </w:r>
      <w:proofErr w:type="spellEnd"/>
      <w:r w:rsidRPr="003B7919">
        <w:t xml:space="preserve">). Bahan yang </w:t>
      </w:r>
      <w:proofErr w:type="spellStart"/>
      <w:r w:rsidRPr="003B7919">
        <w:t>digunakan</w:t>
      </w:r>
      <w:proofErr w:type="spellEnd"/>
      <w:r w:rsidRPr="003B7919">
        <w:t xml:space="preserve"> </w:t>
      </w:r>
      <w:proofErr w:type="spellStart"/>
      <w:r w:rsidRPr="003B7919">
        <w:t>adalah</w:t>
      </w:r>
      <w:proofErr w:type="spellEnd"/>
      <w:r w:rsidRPr="003B7919">
        <w:t xml:space="preserve"> </w:t>
      </w:r>
      <w:proofErr w:type="spellStart"/>
      <w:r w:rsidRPr="003B7919">
        <w:t>benih</w:t>
      </w:r>
      <w:proofErr w:type="spellEnd"/>
      <w:r w:rsidRPr="003B7919">
        <w:t xml:space="preserve"> </w:t>
      </w:r>
      <w:proofErr w:type="spellStart"/>
      <w:r w:rsidRPr="003B7919">
        <w:t>kacang</w:t>
      </w:r>
      <w:proofErr w:type="spellEnd"/>
      <w:r w:rsidRPr="003B7919">
        <w:t xml:space="preserve"> </w:t>
      </w:r>
      <w:proofErr w:type="spellStart"/>
      <w:r w:rsidRPr="003B7919">
        <w:t>tanah</w:t>
      </w:r>
      <w:proofErr w:type="spellEnd"/>
      <w:r w:rsidRPr="003B7919">
        <w:t xml:space="preserve"> </w:t>
      </w:r>
      <w:proofErr w:type="spellStart"/>
      <w:r w:rsidRPr="003B7919">
        <w:t>varietas</w:t>
      </w:r>
      <w:proofErr w:type="spellEnd"/>
      <w:r w:rsidRPr="003B7919">
        <w:t xml:space="preserve"> Garuda, </w:t>
      </w:r>
      <w:proofErr w:type="spellStart"/>
      <w:r w:rsidRPr="003B7919">
        <w:t>pupuk</w:t>
      </w:r>
      <w:proofErr w:type="spellEnd"/>
      <w:r w:rsidRPr="003B7919">
        <w:t xml:space="preserve"> </w:t>
      </w:r>
      <w:proofErr w:type="spellStart"/>
      <w:r w:rsidRPr="003B7919">
        <w:t>kohe</w:t>
      </w:r>
      <w:proofErr w:type="spellEnd"/>
      <w:r w:rsidRPr="003B7919">
        <w:t xml:space="preserve"> (</w:t>
      </w:r>
      <w:proofErr w:type="spellStart"/>
      <w:r w:rsidRPr="003B7919">
        <w:t>sapi</w:t>
      </w:r>
      <w:proofErr w:type="spellEnd"/>
      <w:r w:rsidRPr="003B7919">
        <w:t xml:space="preserve">, </w:t>
      </w:r>
      <w:proofErr w:type="spellStart"/>
      <w:r w:rsidRPr="003B7919">
        <w:t>ayam</w:t>
      </w:r>
      <w:proofErr w:type="spellEnd"/>
      <w:r w:rsidRPr="003B7919">
        <w:t xml:space="preserve">, </w:t>
      </w:r>
      <w:proofErr w:type="spellStart"/>
      <w:r w:rsidRPr="003B7919">
        <w:t>kambing</w:t>
      </w:r>
      <w:proofErr w:type="spellEnd"/>
      <w:r w:rsidRPr="003B7919">
        <w:t xml:space="preserve">), dan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anorganik</w:t>
      </w:r>
      <w:proofErr w:type="spellEnd"/>
      <w:r w:rsidRPr="003B7919">
        <w:t xml:space="preserve"> (</w:t>
      </w:r>
      <w:proofErr w:type="spellStart"/>
      <w:r w:rsidRPr="003B7919">
        <w:t>plastik</w:t>
      </w:r>
      <w:proofErr w:type="spellEnd"/>
      <w:r w:rsidRPr="003B7919">
        <w:t xml:space="preserve"> </w:t>
      </w:r>
      <w:proofErr w:type="spellStart"/>
      <w:r w:rsidRPr="003B7919">
        <w:t>perak</w:t>
      </w:r>
      <w:proofErr w:type="spellEnd"/>
      <w:r w:rsidRPr="003B7919">
        <w:t xml:space="preserve">, </w:t>
      </w:r>
      <w:proofErr w:type="spellStart"/>
      <w:r w:rsidRPr="003B7919">
        <w:t>hitam</w:t>
      </w:r>
      <w:proofErr w:type="spellEnd"/>
      <w:r w:rsidRPr="003B7919">
        <w:t xml:space="preserve">, </w:t>
      </w:r>
      <w:proofErr w:type="spellStart"/>
      <w:r w:rsidRPr="003B7919">
        <w:t>transparan</w:t>
      </w:r>
      <w:proofErr w:type="spellEnd"/>
      <w:r w:rsidRPr="003B7919">
        <w:t xml:space="preserve">). Alat yang </w:t>
      </w:r>
      <w:proofErr w:type="spellStart"/>
      <w:r w:rsidRPr="003B7919">
        <w:t>digunakan</w:t>
      </w:r>
      <w:proofErr w:type="spellEnd"/>
      <w:r w:rsidRPr="003B7919">
        <w:t xml:space="preserve"> </w:t>
      </w:r>
      <w:proofErr w:type="spellStart"/>
      <w:r w:rsidRPr="003B7919">
        <w:t>meliputi</w:t>
      </w:r>
      <w:proofErr w:type="spellEnd"/>
      <w:r w:rsidRPr="003B7919">
        <w:t xml:space="preserve"> </w:t>
      </w:r>
      <w:proofErr w:type="spellStart"/>
      <w:r w:rsidRPr="003B7919">
        <w:t>cangkul</w:t>
      </w:r>
      <w:proofErr w:type="spellEnd"/>
      <w:r w:rsidRPr="003B7919">
        <w:t xml:space="preserve">, </w:t>
      </w:r>
      <w:proofErr w:type="spellStart"/>
      <w:r w:rsidRPr="003B7919">
        <w:t>arit</w:t>
      </w:r>
      <w:proofErr w:type="spellEnd"/>
      <w:r w:rsidRPr="003B7919">
        <w:t xml:space="preserve">, </w:t>
      </w:r>
      <w:proofErr w:type="spellStart"/>
      <w:r w:rsidRPr="003B7919">
        <w:t>timbangan</w:t>
      </w:r>
      <w:proofErr w:type="spellEnd"/>
      <w:r w:rsidRPr="003B7919">
        <w:t xml:space="preserve">, </w:t>
      </w:r>
      <w:proofErr w:type="spellStart"/>
      <w:r w:rsidRPr="003B7919">
        <w:t>penggaris</w:t>
      </w:r>
      <w:proofErr w:type="spellEnd"/>
      <w:r w:rsidRPr="003B7919">
        <w:t xml:space="preserve">, ember, label, dan </w:t>
      </w:r>
      <w:proofErr w:type="spellStart"/>
      <w:r w:rsidRPr="003B7919">
        <w:t>kamera</w:t>
      </w:r>
      <w:proofErr w:type="spellEnd"/>
      <w:r w:rsidRPr="003B7919">
        <w:t>.</w:t>
      </w:r>
    </w:p>
    <w:p w14:paraId="4FC6502F" w14:textId="77777777" w:rsidR="00526ED1" w:rsidRPr="003B7919" w:rsidRDefault="00526ED1" w:rsidP="00526ED1">
      <w:pPr>
        <w:pStyle w:val="NormalWeb"/>
        <w:spacing w:before="0" w:beforeAutospacing="0" w:after="0" w:afterAutospacing="0"/>
        <w:jc w:val="both"/>
      </w:pPr>
      <w:proofErr w:type="spellStart"/>
      <w:r w:rsidRPr="003B7919">
        <w:t>Rancangan</w:t>
      </w:r>
      <w:proofErr w:type="spellEnd"/>
      <w:r w:rsidRPr="003B7919">
        <w:t xml:space="preserve"> yang </w:t>
      </w:r>
      <w:proofErr w:type="spellStart"/>
      <w:r w:rsidRPr="003B7919">
        <w:t>digunakan</w:t>
      </w:r>
      <w:proofErr w:type="spellEnd"/>
      <w:r w:rsidRPr="003B7919">
        <w:t xml:space="preserve"> </w:t>
      </w:r>
      <w:proofErr w:type="spellStart"/>
      <w:r w:rsidRPr="003B7919">
        <w:t>adalah</w:t>
      </w:r>
      <w:proofErr w:type="spellEnd"/>
      <w:r w:rsidRPr="003B7919">
        <w:t xml:space="preserve"> </w:t>
      </w:r>
      <w:proofErr w:type="spellStart"/>
      <w:r w:rsidRPr="003B7919">
        <w:t>Rancangan</w:t>
      </w:r>
      <w:proofErr w:type="spellEnd"/>
      <w:r w:rsidRPr="003B7919">
        <w:t xml:space="preserve"> Acak </w:t>
      </w:r>
      <w:proofErr w:type="spellStart"/>
      <w:r w:rsidRPr="003B7919">
        <w:t>Kelompok</w:t>
      </w:r>
      <w:proofErr w:type="spellEnd"/>
      <w:r w:rsidRPr="003B7919">
        <w:t xml:space="preserve"> </w:t>
      </w:r>
      <w:proofErr w:type="spellStart"/>
      <w:r w:rsidRPr="003B7919">
        <w:t>Lengkap</w:t>
      </w:r>
      <w:proofErr w:type="spellEnd"/>
      <w:r w:rsidRPr="003B7919">
        <w:t xml:space="preserve"> (RAKL) </w:t>
      </w:r>
      <w:proofErr w:type="spellStart"/>
      <w:r w:rsidRPr="003B7919">
        <w:t>faktorial</w:t>
      </w:r>
      <w:proofErr w:type="spellEnd"/>
      <w:r w:rsidRPr="003B7919">
        <w:t xml:space="preserve"> 4 × 4, </w:t>
      </w:r>
      <w:proofErr w:type="spellStart"/>
      <w:r w:rsidRPr="003B7919">
        <w:t>terdiri</w:t>
      </w:r>
      <w:proofErr w:type="spellEnd"/>
      <w:r w:rsidRPr="003B7919">
        <w:t xml:space="preserve"> </w:t>
      </w:r>
      <w:proofErr w:type="spellStart"/>
      <w:r w:rsidRPr="003B7919">
        <w:t>dari</w:t>
      </w:r>
      <w:proofErr w:type="spellEnd"/>
      <w:r w:rsidRPr="003B7919">
        <w:t xml:space="preserve"> </w:t>
      </w:r>
      <w:proofErr w:type="spellStart"/>
      <w:r w:rsidRPr="003B7919">
        <w:t>faktor</w:t>
      </w:r>
      <w:proofErr w:type="spellEnd"/>
      <w:r w:rsidRPr="003B7919">
        <w:t xml:space="preserve"> </w:t>
      </w:r>
      <w:proofErr w:type="spellStart"/>
      <w:r w:rsidRPr="003B7919">
        <w:t>jenis</w:t>
      </w:r>
      <w:proofErr w:type="spellEnd"/>
      <w:r w:rsidRPr="003B7919">
        <w:t xml:space="preserve"> </w:t>
      </w:r>
      <w:proofErr w:type="spellStart"/>
      <w:r w:rsidRPr="003B7919">
        <w:t>mulsa</w:t>
      </w:r>
      <w:proofErr w:type="spellEnd"/>
      <w:r w:rsidRPr="003B7919">
        <w:t xml:space="preserve"> (</w:t>
      </w:r>
      <w:proofErr w:type="spellStart"/>
      <w:r w:rsidRPr="003B7919">
        <w:t>tanpa</w:t>
      </w:r>
      <w:proofErr w:type="spellEnd"/>
      <w:r w:rsidRPr="003B7919">
        <w:t xml:space="preserve"> </w:t>
      </w:r>
      <w:proofErr w:type="spellStart"/>
      <w:r w:rsidRPr="003B7919">
        <w:t>mulsa</w:t>
      </w:r>
      <w:proofErr w:type="spellEnd"/>
      <w:r w:rsidRPr="003B7919">
        <w:t xml:space="preserve">, </w:t>
      </w:r>
      <w:proofErr w:type="spellStart"/>
      <w:r w:rsidRPr="003B7919">
        <w:t>perak</w:t>
      </w:r>
      <w:proofErr w:type="spellEnd"/>
      <w:r w:rsidRPr="003B7919">
        <w:t xml:space="preserve">, </w:t>
      </w:r>
      <w:proofErr w:type="spellStart"/>
      <w:r w:rsidRPr="003B7919">
        <w:t>hitam</w:t>
      </w:r>
      <w:proofErr w:type="spellEnd"/>
      <w:r w:rsidRPr="003B7919">
        <w:t xml:space="preserve">, </w:t>
      </w:r>
      <w:proofErr w:type="spellStart"/>
      <w:r w:rsidRPr="003B7919">
        <w:t>transparan</w:t>
      </w:r>
      <w:proofErr w:type="spellEnd"/>
      <w:r w:rsidRPr="003B7919">
        <w:t xml:space="preserve">) dan </w:t>
      </w:r>
      <w:proofErr w:type="spellStart"/>
      <w:r w:rsidRPr="003B7919">
        <w:t>jenis</w:t>
      </w:r>
      <w:proofErr w:type="spellEnd"/>
      <w:r w:rsidRPr="003B7919">
        <w:t xml:space="preserve"> </w:t>
      </w:r>
      <w:proofErr w:type="spellStart"/>
      <w:r w:rsidRPr="003B7919">
        <w:t>kohe</w:t>
      </w:r>
      <w:proofErr w:type="spellEnd"/>
      <w:r w:rsidRPr="003B7919">
        <w:t xml:space="preserve"> (</w:t>
      </w:r>
      <w:proofErr w:type="spellStart"/>
      <w:r w:rsidRPr="003B7919">
        <w:t>tanpa</w:t>
      </w:r>
      <w:proofErr w:type="spellEnd"/>
      <w:r w:rsidRPr="003B7919">
        <w:t xml:space="preserve"> </w:t>
      </w:r>
      <w:proofErr w:type="spellStart"/>
      <w:r w:rsidRPr="003B7919">
        <w:t>pupuk</w:t>
      </w:r>
      <w:proofErr w:type="spellEnd"/>
      <w:r w:rsidRPr="003B7919">
        <w:t xml:space="preserve">, </w:t>
      </w:r>
      <w:proofErr w:type="spellStart"/>
      <w:r w:rsidRPr="003B7919">
        <w:t>sapi</w:t>
      </w:r>
      <w:proofErr w:type="spellEnd"/>
      <w:r w:rsidRPr="003B7919">
        <w:t xml:space="preserve">, </w:t>
      </w:r>
      <w:proofErr w:type="spellStart"/>
      <w:r w:rsidRPr="003B7919">
        <w:t>ayam</w:t>
      </w:r>
      <w:proofErr w:type="spellEnd"/>
      <w:r w:rsidRPr="003B7919">
        <w:t xml:space="preserve">, </w:t>
      </w:r>
      <w:proofErr w:type="spellStart"/>
      <w:r w:rsidRPr="003B7919">
        <w:t>kambing</w:t>
      </w:r>
      <w:proofErr w:type="spellEnd"/>
      <w:r w:rsidRPr="003B7919">
        <w:t xml:space="preserve">). </w:t>
      </w:r>
      <w:proofErr w:type="spellStart"/>
      <w:r w:rsidRPr="003B7919">
        <w:t>Terdapat</w:t>
      </w:r>
      <w:proofErr w:type="spellEnd"/>
      <w:r w:rsidRPr="003B7919">
        <w:t xml:space="preserve"> 16 </w:t>
      </w:r>
      <w:proofErr w:type="spellStart"/>
      <w:r w:rsidRPr="003B7919">
        <w:t>kombinasi</w:t>
      </w:r>
      <w:proofErr w:type="spellEnd"/>
      <w:r w:rsidRPr="003B7919">
        <w:t xml:space="preserve"> </w:t>
      </w:r>
      <w:proofErr w:type="spellStart"/>
      <w:r w:rsidRPr="003B7919">
        <w:t>perlakuan</w:t>
      </w:r>
      <w:proofErr w:type="spellEnd"/>
      <w:r w:rsidRPr="003B7919">
        <w:t xml:space="preserve">, masing-masing </w:t>
      </w:r>
      <w:proofErr w:type="spellStart"/>
      <w:r w:rsidRPr="003B7919">
        <w:t>diulang</w:t>
      </w:r>
      <w:proofErr w:type="spellEnd"/>
      <w:r w:rsidRPr="003B7919">
        <w:t xml:space="preserve"> 3 kali, </w:t>
      </w:r>
      <w:proofErr w:type="spellStart"/>
      <w:r w:rsidRPr="003B7919">
        <w:t>dengan</w:t>
      </w:r>
      <w:proofErr w:type="spellEnd"/>
      <w:r w:rsidRPr="003B7919">
        <w:t xml:space="preserve"> 10 </w:t>
      </w:r>
      <w:proofErr w:type="spellStart"/>
      <w:r w:rsidRPr="003B7919">
        <w:t>tanaman</w:t>
      </w:r>
      <w:proofErr w:type="spellEnd"/>
      <w:r w:rsidRPr="003B7919">
        <w:t xml:space="preserve"> </w:t>
      </w:r>
      <w:proofErr w:type="spellStart"/>
      <w:r w:rsidRPr="003B7919">
        <w:t>sampel</w:t>
      </w:r>
      <w:proofErr w:type="spellEnd"/>
      <w:r w:rsidRPr="003B7919">
        <w:t xml:space="preserve"> per </w:t>
      </w:r>
      <w:proofErr w:type="spellStart"/>
      <w:r w:rsidRPr="003B7919">
        <w:t>petak</w:t>
      </w:r>
      <w:proofErr w:type="spellEnd"/>
      <w:r w:rsidRPr="003B7919">
        <w:t xml:space="preserve"> (total 480 </w:t>
      </w:r>
      <w:proofErr w:type="spellStart"/>
      <w:r w:rsidRPr="003B7919">
        <w:t>tanaman</w:t>
      </w:r>
      <w:proofErr w:type="spellEnd"/>
      <w:r w:rsidRPr="003B7919">
        <w:t>).</w:t>
      </w:r>
    </w:p>
    <w:p w14:paraId="05FF09D2" w14:textId="77777777" w:rsidR="00526ED1" w:rsidRPr="003B7919" w:rsidRDefault="00526ED1" w:rsidP="00526ED1">
      <w:pPr>
        <w:pStyle w:val="NormalWeb"/>
        <w:spacing w:before="0" w:beforeAutospacing="0" w:after="0" w:afterAutospacing="0"/>
        <w:jc w:val="both"/>
      </w:pPr>
      <w:r w:rsidRPr="003B7919">
        <w:rPr>
          <w:lang w:val="id-ID"/>
        </w:rPr>
        <w:t xml:space="preserve">Tabel 2. Kombinasi perlakuan penelitian </w:t>
      </w:r>
    </w:p>
    <w:tbl>
      <w:tblPr>
        <w:tblStyle w:val="PlainTable41"/>
        <w:tblW w:w="8363" w:type="dxa"/>
        <w:tblInd w:w="142" w:type="dxa"/>
        <w:tblBorders>
          <w:top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2092"/>
        <w:gridCol w:w="1451"/>
      </w:tblGrid>
      <w:tr w:rsidR="00526ED1" w:rsidRPr="003B7919" w14:paraId="4283F026" w14:textId="77777777" w:rsidTr="00526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tr2bl w:val="single" w:sz="4" w:space="0" w:color="auto"/>
            </w:tcBorders>
          </w:tcPr>
          <w:p w14:paraId="2428829A" w14:textId="77777777" w:rsidR="00526ED1" w:rsidRPr="00971181" w:rsidRDefault="00526ED1" w:rsidP="00526ED1">
            <w:pPr>
              <w:rPr>
                <w:rFonts w:ascii="Times New Roman" w:hAnsi="Times New Roman" w:cs="Times New Roman"/>
                <w:b w:val="0"/>
                <w:bCs w:val="0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</w:t>
            </w:r>
          </w:p>
          <w:p w14:paraId="41270218" w14:textId="77777777" w:rsidR="00526ED1" w:rsidRPr="00971181" w:rsidRDefault="00526ED1" w:rsidP="00526ED1">
            <w:pPr>
              <w:jc w:val="right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883CBF" w14:textId="77777777" w:rsidR="00526ED1" w:rsidRPr="00971181" w:rsidRDefault="00526ED1" w:rsidP="0052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B0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8F1FB0" w14:textId="77777777" w:rsidR="00526ED1" w:rsidRPr="00971181" w:rsidRDefault="00526ED1" w:rsidP="0052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B1</w:t>
            </w:r>
          </w:p>
        </w:tc>
        <w:tc>
          <w:tcPr>
            <w:tcW w:w="209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BF7488" w14:textId="77777777" w:rsidR="00526ED1" w:rsidRPr="00971181" w:rsidRDefault="00526ED1" w:rsidP="0052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B2</w:t>
            </w:r>
          </w:p>
        </w:tc>
        <w:tc>
          <w:tcPr>
            <w:tcW w:w="14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E67E31" w14:textId="77777777" w:rsidR="00526ED1" w:rsidRPr="00971181" w:rsidRDefault="00526ED1" w:rsidP="00526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B3</w:t>
            </w:r>
          </w:p>
        </w:tc>
      </w:tr>
      <w:tr w:rsidR="00526ED1" w:rsidRPr="003B7919" w14:paraId="280467D1" w14:textId="77777777" w:rsidTr="0052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BFBFBF" w:themeColor="background1" w:themeShade="BF"/>
            </w:tcBorders>
          </w:tcPr>
          <w:p w14:paraId="5AA0AD2E" w14:textId="77777777" w:rsidR="00526ED1" w:rsidRPr="00971181" w:rsidRDefault="00526ED1" w:rsidP="00526ED1">
            <w:pPr>
              <w:jc w:val="center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14:paraId="6120B392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A0B0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3E95DD87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A0B1</w:t>
            </w:r>
          </w:p>
        </w:tc>
        <w:tc>
          <w:tcPr>
            <w:tcW w:w="2092" w:type="dxa"/>
            <w:tcBorders>
              <w:top w:val="single" w:sz="4" w:space="0" w:color="BFBFBF" w:themeColor="background1" w:themeShade="BF"/>
            </w:tcBorders>
          </w:tcPr>
          <w:p w14:paraId="166056B1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A0B2</w:t>
            </w:r>
          </w:p>
        </w:tc>
        <w:tc>
          <w:tcPr>
            <w:tcW w:w="1451" w:type="dxa"/>
            <w:tcBorders>
              <w:top w:val="single" w:sz="4" w:space="0" w:color="BFBFBF" w:themeColor="background1" w:themeShade="BF"/>
            </w:tcBorders>
          </w:tcPr>
          <w:p w14:paraId="08EA8531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A0B3</w:t>
            </w:r>
          </w:p>
        </w:tc>
      </w:tr>
      <w:tr w:rsidR="00526ED1" w:rsidRPr="003B7919" w14:paraId="2E9852F8" w14:textId="77777777" w:rsidTr="0052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0F8D8C" w14:textId="77777777" w:rsidR="00526ED1" w:rsidRPr="00971181" w:rsidRDefault="00526ED1" w:rsidP="00526ED1">
            <w:pPr>
              <w:jc w:val="center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A1</w:t>
            </w:r>
          </w:p>
        </w:tc>
        <w:tc>
          <w:tcPr>
            <w:tcW w:w="1701" w:type="dxa"/>
          </w:tcPr>
          <w:p w14:paraId="0BB61EC9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A1BO</w:t>
            </w:r>
          </w:p>
        </w:tc>
        <w:tc>
          <w:tcPr>
            <w:tcW w:w="1843" w:type="dxa"/>
          </w:tcPr>
          <w:p w14:paraId="64C7C036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A1B1</w:t>
            </w:r>
          </w:p>
        </w:tc>
        <w:tc>
          <w:tcPr>
            <w:tcW w:w="2092" w:type="dxa"/>
          </w:tcPr>
          <w:p w14:paraId="5E25C47D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A1B2</w:t>
            </w:r>
          </w:p>
        </w:tc>
        <w:tc>
          <w:tcPr>
            <w:tcW w:w="1451" w:type="dxa"/>
          </w:tcPr>
          <w:p w14:paraId="69EFC653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A1B3</w:t>
            </w:r>
          </w:p>
        </w:tc>
      </w:tr>
      <w:tr w:rsidR="00526ED1" w:rsidRPr="003B7919" w14:paraId="7A5317A7" w14:textId="77777777" w:rsidTr="0052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nil"/>
            </w:tcBorders>
          </w:tcPr>
          <w:p w14:paraId="24B3AE64" w14:textId="77777777" w:rsidR="00526ED1" w:rsidRPr="00971181" w:rsidRDefault="00526ED1" w:rsidP="00526ED1">
            <w:pPr>
              <w:jc w:val="center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</w:t>
            </w:r>
          </w:p>
        </w:tc>
        <w:tc>
          <w:tcPr>
            <w:tcW w:w="1701" w:type="dxa"/>
            <w:tcBorders>
              <w:bottom w:val="nil"/>
            </w:tcBorders>
          </w:tcPr>
          <w:p w14:paraId="1C35F1F2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A2B0</w:t>
            </w:r>
          </w:p>
        </w:tc>
        <w:tc>
          <w:tcPr>
            <w:tcW w:w="1843" w:type="dxa"/>
            <w:tcBorders>
              <w:bottom w:val="nil"/>
            </w:tcBorders>
          </w:tcPr>
          <w:p w14:paraId="5C8F8C8E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A2B1</w:t>
            </w:r>
          </w:p>
        </w:tc>
        <w:tc>
          <w:tcPr>
            <w:tcW w:w="2092" w:type="dxa"/>
            <w:tcBorders>
              <w:bottom w:val="nil"/>
            </w:tcBorders>
          </w:tcPr>
          <w:p w14:paraId="0A1013E8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A2B2</w:t>
            </w:r>
          </w:p>
        </w:tc>
        <w:tc>
          <w:tcPr>
            <w:tcW w:w="1451" w:type="dxa"/>
            <w:tcBorders>
              <w:bottom w:val="nil"/>
            </w:tcBorders>
          </w:tcPr>
          <w:p w14:paraId="25D86979" w14:textId="77777777" w:rsidR="00526ED1" w:rsidRPr="00971181" w:rsidRDefault="00526ED1" w:rsidP="00526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A2B3</w:t>
            </w:r>
          </w:p>
        </w:tc>
      </w:tr>
      <w:tr w:rsidR="00526ED1" w:rsidRPr="003B7919" w14:paraId="1AAF6954" w14:textId="77777777" w:rsidTr="0052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single" w:sz="4" w:space="0" w:color="BFBFBF" w:themeColor="background1" w:themeShade="BF"/>
            </w:tcBorders>
          </w:tcPr>
          <w:p w14:paraId="60BF538F" w14:textId="77777777" w:rsidR="00526ED1" w:rsidRPr="00971181" w:rsidRDefault="00526ED1" w:rsidP="00526ED1">
            <w:pPr>
              <w:jc w:val="center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A3</w:t>
            </w:r>
          </w:p>
        </w:tc>
        <w:tc>
          <w:tcPr>
            <w:tcW w:w="1701" w:type="dxa"/>
            <w:tcBorders>
              <w:top w:val="nil"/>
              <w:bottom w:val="single" w:sz="4" w:space="0" w:color="BFBFBF" w:themeColor="background1" w:themeShade="BF"/>
            </w:tcBorders>
          </w:tcPr>
          <w:p w14:paraId="26F57263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A3B0</w:t>
            </w:r>
          </w:p>
        </w:tc>
        <w:tc>
          <w:tcPr>
            <w:tcW w:w="1843" w:type="dxa"/>
            <w:tcBorders>
              <w:top w:val="nil"/>
              <w:bottom w:val="single" w:sz="4" w:space="0" w:color="BFBFBF" w:themeColor="background1" w:themeShade="BF"/>
            </w:tcBorders>
          </w:tcPr>
          <w:p w14:paraId="313206D9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A3B1</w:t>
            </w:r>
          </w:p>
        </w:tc>
        <w:tc>
          <w:tcPr>
            <w:tcW w:w="2092" w:type="dxa"/>
            <w:tcBorders>
              <w:top w:val="nil"/>
              <w:bottom w:val="single" w:sz="4" w:space="0" w:color="BFBFBF" w:themeColor="background1" w:themeShade="BF"/>
            </w:tcBorders>
          </w:tcPr>
          <w:p w14:paraId="673D863A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A2B2</w:t>
            </w:r>
          </w:p>
        </w:tc>
        <w:tc>
          <w:tcPr>
            <w:tcW w:w="1451" w:type="dxa"/>
            <w:tcBorders>
              <w:top w:val="nil"/>
              <w:bottom w:val="single" w:sz="4" w:space="0" w:color="BFBFBF" w:themeColor="background1" w:themeShade="BF"/>
            </w:tcBorders>
          </w:tcPr>
          <w:p w14:paraId="3E533F47" w14:textId="77777777" w:rsidR="00526ED1" w:rsidRPr="00971181" w:rsidRDefault="00526ED1" w:rsidP="00526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id-ID"/>
              </w:rPr>
            </w:pPr>
            <w:r w:rsidRPr="00971181">
              <w:rPr>
                <w:rFonts w:ascii="Times New Roman" w:hAnsi="Times New Roman" w:cs="Times New Roman"/>
                <w:sz w:val="20"/>
                <w:lang w:val="id-ID"/>
              </w:rPr>
              <w:t>A2B3</w:t>
            </w:r>
          </w:p>
        </w:tc>
      </w:tr>
    </w:tbl>
    <w:p w14:paraId="243B05C0" w14:textId="77777777" w:rsidR="003B7919" w:rsidRDefault="003B7919" w:rsidP="0061590F">
      <w:pPr>
        <w:pStyle w:val="NormalWeb"/>
        <w:spacing w:before="0" w:beforeAutospacing="0" w:after="0" w:afterAutospacing="0"/>
        <w:ind w:left="284"/>
        <w:jc w:val="both"/>
      </w:pPr>
    </w:p>
    <w:p w14:paraId="5A9B67EF" w14:textId="6DF86834" w:rsidR="005F466E" w:rsidRDefault="005F466E" w:rsidP="00A76220">
      <w:pPr>
        <w:tabs>
          <w:tab w:val="left" w:pos="34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6DC28C20" w14:textId="77777777" w:rsidR="005F466E" w:rsidRDefault="005F466E" w:rsidP="00A76220">
      <w:pPr>
        <w:tabs>
          <w:tab w:val="left" w:pos="34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14:paraId="634C4BE9" w14:textId="3EBC587C" w:rsidR="00A76220" w:rsidRPr="00A76220" w:rsidRDefault="00A76220" w:rsidP="00A76220">
      <w:pPr>
        <w:tabs>
          <w:tab w:val="left" w:pos="34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A76220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lastRenderedPageBreak/>
        <w:t>BAB IV</w:t>
      </w:r>
    </w:p>
    <w:p w14:paraId="2F56FC9E" w14:textId="7C98D9EF" w:rsidR="00A76220" w:rsidRDefault="00A76220" w:rsidP="00A76220">
      <w:pPr>
        <w:tabs>
          <w:tab w:val="left" w:pos="340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76220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DAN PEMBAHASAN</w:t>
      </w:r>
    </w:p>
    <w:p w14:paraId="3725F38B" w14:textId="77777777" w:rsidR="00A76220" w:rsidRPr="003B7919" w:rsidRDefault="00A76220" w:rsidP="00A76220">
      <w:pPr>
        <w:ind w:firstLine="426"/>
        <w:jc w:val="both"/>
        <w:rPr>
          <w:rFonts w:ascii="Times New Roman" w:hAnsi="Times New Roman" w:cs="Times New Roman"/>
        </w:rPr>
      </w:pPr>
      <w:proofErr w:type="spellStart"/>
      <w:r w:rsidRPr="003B7919">
        <w:rPr>
          <w:rFonts w:ascii="Times New Roman" w:eastAsia="Calibri" w:hAnsi="Times New Roman" w:cs="Times New Roman"/>
          <w:bCs/>
        </w:rPr>
        <w:t>Berdasarkan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hasil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r w:rsidRPr="003B7919">
        <w:rPr>
          <w:rFonts w:ascii="Times New Roman" w:eastAsia="Calibri" w:hAnsi="Times New Roman" w:cs="Times New Roman"/>
          <w:bCs/>
          <w:i/>
          <w:iCs/>
        </w:rPr>
        <w:t>analysis of variance</w:t>
      </w:r>
      <w:r w:rsidRPr="003B7919">
        <w:rPr>
          <w:rFonts w:ascii="Times New Roman" w:eastAsia="Calibri" w:hAnsi="Times New Roman" w:cs="Times New Roman"/>
          <w:bCs/>
        </w:rPr>
        <w:t xml:space="preserve"> (Anova) 5% di </w:t>
      </w:r>
      <w:proofErr w:type="spellStart"/>
      <w:r w:rsidRPr="003B7919">
        <w:rPr>
          <w:rFonts w:ascii="Times New Roman" w:eastAsia="Calibri" w:hAnsi="Times New Roman" w:cs="Times New Roman"/>
          <w:bCs/>
        </w:rPr>
        <w:t>bawah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bahwa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mulsa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berpengaruh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terhadap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semua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variabel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yaitu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pengamatan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tinggi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tanaman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3B7919">
        <w:rPr>
          <w:rFonts w:ascii="Times New Roman" w:eastAsia="Calibri" w:hAnsi="Times New Roman" w:cs="Times New Roman"/>
          <w:bCs/>
        </w:rPr>
        <w:t>berat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basah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polong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, </w:t>
      </w:r>
      <w:proofErr w:type="spellStart"/>
      <w:r w:rsidRPr="003B7919">
        <w:rPr>
          <w:rFonts w:ascii="Times New Roman" w:eastAsia="Calibri" w:hAnsi="Times New Roman" w:cs="Times New Roman"/>
          <w:bCs/>
        </w:rPr>
        <w:t>berat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polong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kering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3B7919">
        <w:rPr>
          <w:rFonts w:ascii="Times New Roman" w:eastAsia="Calibri" w:hAnsi="Times New Roman" w:cs="Times New Roman"/>
          <w:bCs/>
        </w:rPr>
        <w:t>berat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basah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tanaman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dan </w:t>
      </w:r>
      <w:proofErr w:type="spellStart"/>
      <w:r w:rsidRPr="003B7919">
        <w:rPr>
          <w:rFonts w:ascii="Times New Roman" w:eastAsia="Calibri" w:hAnsi="Times New Roman" w:cs="Times New Roman"/>
          <w:bCs/>
        </w:rPr>
        <w:t>jumlah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Cs/>
        </w:rPr>
        <w:t>polong</w:t>
      </w:r>
      <w:proofErr w:type="spellEnd"/>
      <w:r w:rsidRPr="003B7919">
        <w:rPr>
          <w:rFonts w:ascii="Times New Roman" w:eastAsia="Calibri" w:hAnsi="Times New Roman" w:cs="Times New Roman"/>
          <w:bCs/>
        </w:rPr>
        <w:t xml:space="preserve">. </w:t>
      </w:r>
      <w:r w:rsidRPr="003B7919">
        <w:rPr>
          <w:rFonts w:ascii="Times New Roman" w:hAnsi="Times New Roman" w:cs="Times New Roman"/>
        </w:rPr>
        <w:t xml:space="preserve">Data </w:t>
      </w:r>
      <w:proofErr w:type="spellStart"/>
      <w:r w:rsidRPr="003B7919">
        <w:rPr>
          <w:rFonts w:ascii="Times New Roman" w:hAnsi="Times New Roman" w:cs="Times New Roman"/>
        </w:rPr>
        <w:t>hasil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analisis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disajikan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dalam</w:t>
      </w:r>
      <w:proofErr w:type="spellEnd"/>
      <w:r w:rsidRPr="003B7919">
        <w:rPr>
          <w:rFonts w:ascii="Times New Roman" w:hAnsi="Times New Roman" w:cs="Times New Roman"/>
        </w:rPr>
        <w:t xml:space="preserve"> Tabel 3 di </w:t>
      </w:r>
      <w:proofErr w:type="spellStart"/>
      <w:r w:rsidRPr="003B7919">
        <w:rPr>
          <w:rFonts w:ascii="Times New Roman" w:hAnsi="Times New Roman" w:cs="Times New Roman"/>
        </w:rPr>
        <w:t>bawah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ini</w:t>
      </w:r>
      <w:proofErr w:type="spellEnd"/>
      <w:r w:rsidRPr="003B7919">
        <w:rPr>
          <w:rFonts w:ascii="Times New Roman" w:hAnsi="Times New Roman" w:cs="Times New Roman"/>
        </w:rPr>
        <w:t>.</w:t>
      </w:r>
    </w:p>
    <w:p w14:paraId="583E131E" w14:textId="77777777" w:rsidR="00A76220" w:rsidRDefault="00A76220" w:rsidP="00A76220">
      <w:pPr>
        <w:tabs>
          <w:tab w:val="left" w:pos="3408"/>
        </w:tabs>
        <w:jc w:val="center"/>
        <w:rPr>
          <w:rFonts w:ascii="Times New Roman" w:hAnsi="Times New Roman" w:cs="Times New Roman"/>
          <w:b/>
          <w:bCs/>
          <w:lang w:val="id-ID"/>
        </w:rPr>
      </w:pPr>
    </w:p>
    <w:p w14:paraId="60704043" w14:textId="77777777" w:rsidR="00A76220" w:rsidRPr="003B7919" w:rsidRDefault="00A76220" w:rsidP="00A76220">
      <w:pPr>
        <w:jc w:val="both"/>
        <w:rPr>
          <w:rFonts w:ascii="Times New Roman" w:hAnsi="Times New Roman" w:cs="Times New Roman"/>
        </w:rPr>
      </w:pPr>
      <w:r w:rsidRPr="003B7919">
        <w:rPr>
          <w:rFonts w:ascii="Times New Roman" w:hAnsi="Times New Roman" w:cs="Times New Roman"/>
        </w:rPr>
        <w:t xml:space="preserve">Tabel 3. Hasil </w:t>
      </w:r>
      <w:r w:rsidRPr="003B7919">
        <w:rPr>
          <w:rFonts w:ascii="Times New Roman" w:eastAsia="Calibri" w:hAnsi="Times New Roman" w:cs="Times New Roman"/>
          <w:i/>
          <w:iCs/>
        </w:rPr>
        <w:t>Analysis Of Variance</w:t>
      </w:r>
      <w:r w:rsidRPr="003B7919">
        <w:rPr>
          <w:rFonts w:ascii="Times New Roman" w:eastAsia="Calibri" w:hAnsi="Times New Roman" w:cs="Times New Roman"/>
        </w:rPr>
        <w:t xml:space="preserve"> (ANOVA)</w:t>
      </w:r>
      <w:r w:rsidRPr="003B7919">
        <w:rPr>
          <w:rFonts w:ascii="Times New Roman" w:hAnsi="Times New Roman" w:cs="Times New Roman"/>
          <w:noProof/>
        </w:rPr>
        <w:t xml:space="preserve"> Pengaruh pemberian Mulsa dan Kohe terhadap pertumbuhan dan hasil Tanaman Kacang Tanah pada taraf 5%</w:t>
      </w: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1352"/>
        <w:gridCol w:w="1275"/>
        <w:gridCol w:w="1455"/>
        <w:gridCol w:w="1664"/>
      </w:tblGrid>
      <w:tr w:rsidR="00A76220" w:rsidRPr="003B7919" w14:paraId="17BE7560" w14:textId="77777777" w:rsidTr="00A76220"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14:paraId="4D5E266D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Variabel</w:t>
            </w:r>
            <w:proofErr w:type="spellEnd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Pengamatan</w:t>
            </w:r>
            <w:proofErr w:type="spellEnd"/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2FF50681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Kohe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0753B5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Mulsa</w:t>
            </w:r>
            <w:proofErr w:type="spellEnd"/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42234695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Interaksi</w:t>
            </w:r>
            <w:proofErr w:type="spellEnd"/>
          </w:p>
          <w:p w14:paraId="5E579752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 xml:space="preserve">(Kohe X </w:t>
            </w:r>
            <w:proofErr w:type="spellStart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Mulsa</w:t>
            </w:r>
            <w:proofErr w:type="spellEnd"/>
            <w:r w:rsidRPr="003B7919">
              <w:rPr>
                <w:rFonts w:ascii="Times New Roman" w:hAnsi="Times New Roman" w:cs="Times New Roman"/>
                <w:sz w:val="20"/>
                <w:szCs w:val="24"/>
              </w:rPr>
              <w:t xml:space="preserve"> )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15512C8" w14:textId="77777777" w:rsidR="00A76220" w:rsidRPr="003B7919" w:rsidRDefault="00A76220" w:rsidP="00A7622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KK (%)</w:t>
            </w:r>
          </w:p>
        </w:tc>
      </w:tr>
      <w:tr w:rsidR="00A76220" w:rsidRPr="003B7919" w14:paraId="21CD515C" w14:textId="77777777" w:rsidTr="00A76220">
        <w:trPr>
          <w:trHeight w:val="303"/>
        </w:trPr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14:paraId="00A99AE0" w14:textId="77777777" w:rsidR="00A76220" w:rsidRPr="003B7919" w:rsidRDefault="00A76220" w:rsidP="00A76220">
            <w:pPr>
              <w:pStyle w:val="Heading2"/>
              <w:spacing w:line="240" w:lineRule="auto"/>
              <w:ind w:left="34"/>
              <w:jc w:val="both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Tinggi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Tanaman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14:paraId="05A7434B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157.19*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CCD4566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3.11*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69EC4562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1.00 </w:t>
            </w:r>
            <w:r w:rsidRPr="003B7919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14:paraId="282EADC6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3,38 %</w:t>
            </w:r>
          </w:p>
        </w:tc>
      </w:tr>
      <w:tr w:rsidR="00A76220" w:rsidRPr="003B7919" w14:paraId="6D0147AB" w14:textId="77777777" w:rsidTr="00A76220">
        <w:trPr>
          <w:trHeight w:val="291"/>
        </w:trPr>
        <w:tc>
          <w:tcPr>
            <w:tcW w:w="3151" w:type="dxa"/>
            <w:vAlign w:val="center"/>
          </w:tcPr>
          <w:p w14:paraId="5CB6F463" w14:textId="77777777" w:rsidR="00A76220" w:rsidRPr="003B7919" w:rsidRDefault="00A76220" w:rsidP="00A76220">
            <w:pPr>
              <w:pStyle w:val="Heading2"/>
              <w:spacing w:line="240" w:lineRule="auto"/>
              <w:ind w:left="34"/>
              <w:jc w:val="both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Berat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basah</w:t>
            </w:r>
            <w:proofErr w:type="spellEnd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tanaman</w:t>
            </w:r>
            <w:proofErr w:type="spellEnd"/>
          </w:p>
        </w:tc>
        <w:tc>
          <w:tcPr>
            <w:tcW w:w="1352" w:type="dxa"/>
            <w:vAlign w:val="center"/>
          </w:tcPr>
          <w:p w14:paraId="71CA5C1E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 xml:space="preserve">1.14 </w:t>
            </w:r>
            <w:r w:rsidRPr="003B7919">
              <w:rPr>
                <w:rFonts w:ascii="Times New Roman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275" w:type="dxa"/>
            <w:vAlign w:val="center"/>
          </w:tcPr>
          <w:p w14:paraId="7B3CE926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7.23*</w:t>
            </w:r>
          </w:p>
        </w:tc>
        <w:tc>
          <w:tcPr>
            <w:tcW w:w="1455" w:type="dxa"/>
            <w:vAlign w:val="center"/>
          </w:tcPr>
          <w:p w14:paraId="6AC9598D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4"/>
              </w:rPr>
              <w:t>2.56*</w:t>
            </w:r>
          </w:p>
        </w:tc>
        <w:tc>
          <w:tcPr>
            <w:tcW w:w="1664" w:type="dxa"/>
            <w:vAlign w:val="center"/>
          </w:tcPr>
          <w:p w14:paraId="497D7513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26 05 %</w:t>
            </w:r>
          </w:p>
        </w:tc>
      </w:tr>
      <w:tr w:rsidR="00A76220" w:rsidRPr="003B7919" w14:paraId="78411EE2" w14:textId="77777777" w:rsidTr="00A76220">
        <w:trPr>
          <w:trHeight w:val="284"/>
        </w:trPr>
        <w:tc>
          <w:tcPr>
            <w:tcW w:w="3151" w:type="dxa"/>
            <w:vAlign w:val="center"/>
          </w:tcPr>
          <w:p w14:paraId="65276F4B" w14:textId="77777777" w:rsidR="00A76220" w:rsidRPr="003B7919" w:rsidRDefault="00A76220" w:rsidP="005B4258">
            <w:pPr>
              <w:pStyle w:val="Heading2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Berat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basah</w:t>
            </w:r>
            <w:proofErr w:type="spellEnd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polong</w:t>
            </w:r>
            <w:proofErr w:type="spellEnd"/>
          </w:p>
        </w:tc>
        <w:tc>
          <w:tcPr>
            <w:tcW w:w="1352" w:type="dxa"/>
            <w:vAlign w:val="center"/>
          </w:tcPr>
          <w:p w14:paraId="34E579F9" w14:textId="77777777" w:rsidR="00A76220" w:rsidRPr="003B7919" w:rsidRDefault="00A76220" w:rsidP="005B4258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i/>
                <w:iCs/>
                <w:sz w:val="20"/>
                <w:szCs w:val="24"/>
                <w:lang w:val="id-ID"/>
              </w:rPr>
            </w:pPr>
            <w:r w:rsidRPr="003B791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0.95 </w:t>
            </w:r>
            <w:r w:rsidRPr="003B7919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275" w:type="dxa"/>
            <w:vAlign w:val="center"/>
          </w:tcPr>
          <w:p w14:paraId="6285043F" w14:textId="77777777" w:rsidR="00A76220" w:rsidRPr="003B7919" w:rsidRDefault="00A76220" w:rsidP="005B4258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9.15*</w:t>
            </w:r>
          </w:p>
        </w:tc>
        <w:tc>
          <w:tcPr>
            <w:tcW w:w="1455" w:type="dxa"/>
            <w:vAlign w:val="center"/>
          </w:tcPr>
          <w:p w14:paraId="2400C6F8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2.94 </w:t>
            </w:r>
            <w:r w:rsidRPr="003B7919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*</w:t>
            </w:r>
          </w:p>
        </w:tc>
        <w:tc>
          <w:tcPr>
            <w:tcW w:w="1664" w:type="dxa"/>
            <w:vAlign w:val="center"/>
          </w:tcPr>
          <w:p w14:paraId="4CDDE904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26,94 %</w:t>
            </w:r>
          </w:p>
        </w:tc>
      </w:tr>
      <w:tr w:rsidR="00A76220" w:rsidRPr="003B7919" w14:paraId="1092641B" w14:textId="77777777" w:rsidTr="00A76220">
        <w:trPr>
          <w:trHeight w:val="273"/>
        </w:trPr>
        <w:tc>
          <w:tcPr>
            <w:tcW w:w="3151" w:type="dxa"/>
            <w:vAlign w:val="center"/>
          </w:tcPr>
          <w:p w14:paraId="754ABB89" w14:textId="77777777" w:rsidR="00A76220" w:rsidRPr="003B7919" w:rsidRDefault="00A76220" w:rsidP="005B4258">
            <w:pPr>
              <w:pStyle w:val="Heading2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Berat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polong</w:t>
            </w:r>
            <w:proofErr w:type="spellEnd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kering</w:t>
            </w:r>
            <w:proofErr w:type="spellEnd"/>
          </w:p>
        </w:tc>
        <w:tc>
          <w:tcPr>
            <w:tcW w:w="1352" w:type="dxa"/>
            <w:vAlign w:val="center"/>
          </w:tcPr>
          <w:p w14:paraId="4F09654A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1.33</w:t>
            </w:r>
            <w:r w:rsidRPr="003B7919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 </w:t>
            </w:r>
            <w:r w:rsidRPr="003B7919">
              <w:rPr>
                <w:rFonts w:ascii="Times New Roman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275" w:type="dxa"/>
            <w:vAlign w:val="center"/>
          </w:tcPr>
          <w:p w14:paraId="367F9EBA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8.32*</w:t>
            </w:r>
          </w:p>
        </w:tc>
        <w:tc>
          <w:tcPr>
            <w:tcW w:w="1455" w:type="dxa"/>
            <w:vAlign w:val="center"/>
          </w:tcPr>
          <w:p w14:paraId="58F90D0D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id-ID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4"/>
              </w:rPr>
              <w:t>1.991</w:t>
            </w:r>
            <w:r w:rsidRPr="003B7919">
              <w:rPr>
                <w:rFonts w:ascii="Times New Roman" w:eastAsia="Calibri" w:hAnsi="Times New Roman" w:cs="Times New Roman"/>
                <w:sz w:val="20"/>
                <w:szCs w:val="24"/>
                <w:lang w:val="id-ID"/>
              </w:rPr>
              <w:t xml:space="preserve"> </w:t>
            </w:r>
            <w:r w:rsidRPr="003B7919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664" w:type="dxa"/>
            <w:vAlign w:val="center"/>
          </w:tcPr>
          <w:p w14:paraId="65769080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25,99 %</w:t>
            </w:r>
          </w:p>
        </w:tc>
      </w:tr>
      <w:tr w:rsidR="00A76220" w:rsidRPr="003B7919" w14:paraId="66D13110" w14:textId="77777777" w:rsidTr="00A76220">
        <w:tc>
          <w:tcPr>
            <w:tcW w:w="3151" w:type="dxa"/>
            <w:vAlign w:val="center"/>
          </w:tcPr>
          <w:p w14:paraId="5B171EF9" w14:textId="77777777" w:rsidR="00A76220" w:rsidRPr="003B7919" w:rsidRDefault="00A76220" w:rsidP="005B4258">
            <w:pPr>
              <w:pStyle w:val="Heading2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Jumlah</w:t>
            </w:r>
            <w:proofErr w:type="spellEnd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hAnsi="Times New Roman" w:cs="Times New Roman"/>
                <w:b w:val="0"/>
                <w:sz w:val="20"/>
                <w:szCs w:val="24"/>
              </w:rPr>
              <w:t>Polong</w:t>
            </w:r>
            <w:proofErr w:type="spellEnd"/>
          </w:p>
        </w:tc>
        <w:tc>
          <w:tcPr>
            <w:tcW w:w="1352" w:type="dxa"/>
            <w:vAlign w:val="center"/>
          </w:tcPr>
          <w:p w14:paraId="210C1505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 xml:space="preserve">1.45 </w:t>
            </w:r>
            <w:r w:rsidRPr="003B7919">
              <w:rPr>
                <w:rFonts w:ascii="Times New Roman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275" w:type="dxa"/>
            <w:vAlign w:val="center"/>
          </w:tcPr>
          <w:p w14:paraId="678F1D22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5.16*</w:t>
            </w:r>
          </w:p>
        </w:tc>
        <w:tc>
          <w:tcPr>
            <w:tcW w:w="1455" w:type="dxa"/>
            <w:vAlign w:val="center"/>
          </w:tcPr>
          <w:p w14:paraId="785D83A8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1.27 </w:t>
            </w:r>
            <w:r w:rsidRPr="003B7919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vertAlign w:val="superscript"/>
                <w:lang w:val="id-ID"/>
              </w:rPr>
              <w:t>ns</w:t>
            </w:r>
          </w:p>
        </w:tc>
        <w:tc>
          <w:tcPr>
            <w:tcW w:w="1664" w:type="dxa"/>
            <w:vAlign w:val="center"/>
          </w:tcPr>
          <w:p w14:paraId="3690A9DC" w14:textId="77777777" w:rsidR="00A76220" w:rsidRPr="003B7919" w:rsidRDefault="00A76220" w:rsidP="005B42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7919">
              <w:rPr>
                <w:rFonts w:ascii="Times New Roman" w:hAnsi="Times New Roman" w:cs="Times New Roman"/>
                <w:sz w:val="20"/>
                <w:szCs w:val="24"/>
              </w:rPr>
              <w:t>22,01 %</w:t>
            </w:r>
          </w:p>
        </w:tc>
      </w:tr>
    </w:tbl>
    <w:p w14:paraId="02543258" w14:textId="77777777" w:rsidR="00A76220" w:rsidRPr="003B7919" w:rsidRDefault="00A76220" w:rsidP="00A76220">
      <w:pPr>
        <w:pStyle w:val="NoSpacing"/>
        <w:ind w:left="993"/>
        <w:jc w:val="both"/>
        <w:rPr>
          <w:rFonts w:ascii="Times New Roman" w:hAnsi="Times New Roman" w:cs="Times New Roman"/>
          <w:noProof/>
          <w:sz w:val="20"/>
          <w:szCs w:val="24"/>
        </w:rPr>
      </w:pPr>
      <w:r w:rsidRPr="003B7919">
        <w:rPr>
          <w:rFonts w:ascii="Times New Roman" w:hAnsi="Times New Roman" w:cs="Times New Roman"/>
          <w:noProof/>
          <w:sz w:val="20"/>
          <w:szCs w:val="24"/>
          <w:lang w:val="en-ID"/>
        </w:rPr>
        <w:t>Keterangan</w:t>
      </w:r>
      <w:r w:rsidRPr="003B7919">
        <w:rPr>
          <w:rFonts w:ascii="Times New Roman" w:hAnsi="Times New Roman" w:cs="Times New Roman"/>
          <w:noProof/>
          <w:sz w:val="20"/>
          <w:szCs w:val="24"/>
        </w:rPr>
        <w:t>:</w:t>
      </w:r>
    </w:p>
    <w:p w14:paraId="731C1349" w14:textId="77777777" w:rsidR="00A76220" w:rsidRPr="003B7919" w:rsidRDefault="00A76220" w:rsidP="00A76220">
      <w:pPr>
        <w:pStyle w:val="NoSpacing"/>
        <w:ind w:left="1276" w:firstLine="992"/>
        <w:jc w:val="both"/>
        <w:rPr>
          <w:rFonts w:ascii="Times New Roman" w:hAnsi="Times New Roman" w:cs="Times New Roman"/>
          <w:noProof/>
          <w:sz w:val="18"/>
          <w:lang w:val="en-ID"/>
        </w:rPr>
      </w:pPr>
      <w:r w:rsidRPr="003B7919">
        <w:rPr>
          <w:rFonts w:ascii="Times New Roman" w:hAnsi="Times New Roman" w:cs="Times New Roman"/>
          <w:noProof/>
          <w:sz w:val="20"/>
        </w:rPr>
        <w:t xml:space="preserve"> * </w:t>
      </w:r>
      <w:r w:rsidRPr="003B7919">
        <w:rPr>
          <w:rFonts w:ascii="Times New Roman" w:hAnsi="Times New Roman" w:cs="Times New Roman"/>
          <w:noProof/>
          <w:sz w:val="20"/>
        </w:rPr>
        <w:tab/>
        <w:t xml:space="preserve">: Pengaruh nyata </w:t>
      </w:r>
    </w:p>
    <w:p w14:paraId="171CD601" w14:textId="77777777" w:rsidR="00A76220" w:rsidRPr="003B7919" w:rsidRDefault="00A76220" w:rsidP="00A76220">
      <w:pPr>
        <w:pStyle w:val="NoSpacing"/>
        <w:ind w:left="1276" w:firstLine="992"/>
        <w:jc w:val="both"/>
        <w:rPr>
          <w:rFonts w:ascii="Times New Roman" w:hAnsi="Times New Roman" w:cs="Times New Roman"/>
          <w:noProof/>
          <w:sz w:val="18"/>
          <w:lang w:val="en-US"/>
        </w:rPr>
      </w:pPr>
      <w:r w:rsidRPr="003B7919">
        <w:rPr>
          <w:rFonts w:ascii="Times New Roman" w:hAnsi="Times New Roman" w:cs="Times New Roman"/>
          <w:noProof/>
          <w:sz w:val="20"/>
        </w:rPr>
        <w:t xml:space="preserve">NS </w:t>
      </w:r>
      <w:r w:rsidRPr="003B7919">
        <w:rPr>
          <w:rFonts w:ascii="Times New Roman" w:hAnsi="Times New Roman" w:cs="Times New Roman"/>
          <w:noProof/>
          <w:sz w:val="20"/>
        </w:rPr>
        <w:tab/>
        <w:t xml:space="preserve">: Not Signifikan </w:t>
      </w:r>
    </w:p>
    <w:p w14:paraId="484A9FEE" w14:textId="77777777" w:rsidR="00A76220" w:rsidRPr="003B7919" w:rsidRDefault="00A76220" w:rsidP="00A76220">
      <w:pPr>
        <w:pStyle w:val="NoSpacing"/>
        <w:ind w:left="1276" w:firstLine="992"/>
        <w:jc w:val="both"/>
        <w:rPr>
          <w:rFonts w:ascii="Times New Roman" w:hAnsi="Times New Roman" w:cs="Times New Roman"/>
          <w:noProof/>
          <w:sz w:val="18"/>
          <w:lang w:val="en-ID"/>
        </w:rPr>
      </w:pPr>
      <w:r w:rsidRPr="003B7919">
        <w:rPr>
          <w:rFonts w:ascii="Times New Roman" w:hAnsi="Times New Roman" w:cs="Times New Roman"/>
          <w:noProof/>
          <w:sz w:val="20"/>
          <w:lang w:val="en-ID"/>
        </w:rPr>
        <w:t>K</w:t>
      </w:r>
      <w:r w:rsidRPr="003B7919">
        <w:rPr>
          <w:rFonts w:ascii="Times New Roman" w:hAnsi="Times New Roman" w:cs="Times New Roman"/>
          <w:noProof/>
          <w:sz w:val="20"/>
        </w:rPr>
        <w:t>K</w:t>
      </w:r>
      <w:r w:rsidRPr="003B7919">
        <w:rPr>
          <w:rFonts w:ascii="Times New Roman" w:hAnsi="Times New Roman" w:cs="Times New Roman"/>
          <w:noProof/>
          <w:sz w:val="20"/>
          <w:lang w:val="en-ID"/>
        </w:rPr>
        <w:t xml:space="preserve"> </w:t>
      </w:r>
      <w:r w:rsidRPr="003B7919">
        <w:rPr>
          <w:rFonts w:ascii="Times New Roman" w:hAnsi="Times New Roman" w:cs="Times New Roman"/>
          <w:noProof/>
          <w:sz w:val="20"/>
          <w:lang w:val="en-ID"/>
        </w:rPr>
        <w:tab/>
      </w:r>
      <w:r w:rsidRPr="003B7919">
        <w:rPr>
          <w:rFonts w:ascii="Times New Roman" w:hAnsi="Times New Roman" w:cs="Times New Roman"/>
          <w:noProof/>
          <w:sz w:val="20"/>
        </w:rPr>
        <w:t xml:space="preserve">: </w:t>
      </w:r>
      <w:r w:rsidRPr="003B7919">
        <w:rPr>
          <w:rFonts w:ascii="Times New Roman" w:hAnsi="Times New Roman" w:cs="Times New Roman"/>
          <w:noProof/>
          <w:sz w:val="20"/>
          <w:lang w:val="en-ID"/>
        </w:rPr>
        <w:t>Koefisien Keragaman</w:t>
      </w:r>
    </w:p>
    <w:p w14:paraId="71E656CF" w14:textId="77777777" w:rsidR="00A76220" w:rsidRPr="003B7919" w:rsidRDefault="00A76220" w:rsidP="00A76220">
      <w:pPr>
        <w:pStyle w:val="NoSpacing"/>
        <w:ind w:left="1276" w:firstLine="284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24A900C6" w14:textId="3E0C5747" w:rsidR="00A76220" w:rsidRDefault="00A76220" w:rsidP="005F466E">
      <w:pPr>
        <w:pStyle w:val="NormalWeb"/>
        <w:spacing w:before="0" w:beforeAutospacing="0" w:after="0" w:afterAutospacing="0"/>
        <w:jc w:val="both"/>
        <w:rPr>
          <w:lang w:val="id-ID"/>
        </w:rPr>
      </w:pPr>
      <w:proofErr w:type="spellStart"/>
      <w:r w:rsidRPr="003B7919">
        <w:t>Berdasarkan</w:t>
      </w:r>
      <w:proofErr w:type="spellEnd"/>
      <w:r w:rsidRPr="003B7919">
        <w:t xml:space="preserve"> </w:t>
      </w:r>
      <w:proofErr w:type="spellStart"/>
      <w:r w:rsidRPr="003B7919">
        <w:t>tabel</w:t>
      </w:r>
      <w:proofErr w:type="spellEnd"/>
      <w:r w:rsidRPr="003B7919">
        <w:t xml:space="preserve"> di </w:t>
      </w:r>
      <w:proofErr w:type="spellStart"/>
      <w:r w:rsidRPr="003B7919">
        <w:t>atas</w:t>
      </w:r>
      <w:proofErr w:type="spellEnd"/>
      <w:r w:rsidRPr="003B7919">
        <w:t xml:space="preserve"> </w:t>
      </w:r>
      <w:proofErr w:type="spellStart"/>
      <w:r w:rsidRPr="003B7919">
        <w:t>bahwa</w:t>
      </w:r>
      <w:proofErr w:type="spellEnd"/>
      <w:r w:rsidRPr="003B7919">
        <w:t xml:space="preserve">, </w:t>
      </w:r>
      <w:proofErr w:type="spellStart"/>
      <w:r w:rsidRPr="003B7919">
        <w:t>perlakuan</w:t>
      </w:r>
      <w:proofErr w:type="spellEnd"/>
      <w:r w:rsidRPr="003B7919">
        <w:t xml:space="preserve"> </w:t>
      </w:r>
      <w:proofErr w:type="spellStart"/>
      <w:r w:rsidRPr="003B7919">
        <w:t>kohe</w:t>
      </w:r>
      <w:proofErr w:type="spellEnd"/>
      <w:r w:rsidRPr="003B7919">
        <w:t xml:space="preserve"> </w:t>
      </w:r>
      <w:proofErr w:type="spellStart"/>
      <w:r w:rsidRPr="003B7919">
        <w:t>memberikan</w:t>
      </w:r>
      <w:proofErr w:type="spellEnd"/>
      <w:r w:rsidRPr="003B7919">
        <w:t xml:space="preserve"> </w:t>
      </w:r>
      <w:proofErr w:type="spellStart"/>
      <w:r w:rsidRPr="003B7919">
        <w:t>pengaruh</w:t>
      </w:r>
      <w:proofErr w:type="spellEnd"/>
      <w:r w:rsidRPr="003B7919">
        <w:t xml:space="preserve"> </w:t>
      </w:r>
      <w:proofErr w:type="spellStart"/>
      <w:r w:rsidRPr="003B7919">
        <w:t>nyata</w:t>
      </w:r>
      <w:proofErr w:type="spellEnd"/>
      <w:r w:rsidRPr="003B7919">
        <w:t xml:space="preserve">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variabel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 (157.19*), </w:t>
      </w:r>
      <w:proofErr w:type="spellStart"/>
      <w:r w:rsidRPr="003B7919">
        <w:t>namun</w:t>
      </w:r>
      <w:proofErr w:type="spellEnd"/>
      <w:r w:rsidRPr="003B7919">
        <w:t xml:space="preserve"> </w:t>
      </w:r>
      <w:proofErr w:type="spellStart"/>
      <w:r w:rsidRPr="003B7919">
        <w:t>tidak</w:t>
      </w:r>
      <w:proofErr w:type="spellEnd"/>
      <w:r w:rsidRPr="003B7919">
        <w:t xml:space="preserve"> </w:t>
      </w:r>
      <w:proofErr w:type="spellStart"/>
      <w:r w:rsidRPr="003B7919">
        <w:t>berpengaruh</w:t>
      </w:r>
      <w:proofErr w:type="spellEnd"/>
      <w:r w:rsidRPr="003B7919">
        <w:t xml:space="preserve">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variabel</w:t>
      </w:r>
      <w:proofErr w:type="spellEnd"/>
      <w:r w:rsidRPr="003B7919">
        <w:t xml:space="preserve">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(1.14</w:t>
      </w:r>
      <w:r w:rsidRPr="003B7919">
        <w:rPr>
          <w:lang w:val="id-ID"/>
        </w:rPr>
        <w:t xml:space="preserve"> </w:t>
      </w:r>
      <w:r w:rsidRPr="003B7919">
        <w:rPr>
          <w:i/>
          <w:iCs/>
          <w:vertAlign w:val="superscript"/>
          <w:lang w:val="id-ID"/>
        </w:rPr>
        <w:t>ns</w:t>
      </w:r>
      <w:r w:rsidRPr="003B7919">
        <w:t xml:space="preserve"> ),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(0.95 </w:t>
      </w:r>
      <w:r w:rsidRPr="003B7919">
        <w:rPr>
          <w:i/>
          <w:iCs/>
          <w:vertAlign w:val="superscript"/>
          <w:lang w:val="id-ID"/>
        </w:rPr>
        <w:t>ns</w:t>
      </w:r>
      <w:r w:rsidRPr="003B7919">
        <w:t xml:space="preserve">),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</w:t>
      </w:r>
      <w:proofErr w:type="spellStart"/>
      <w:r w:rsidRPr="003B7919">
        <w:t>kering</w:t>
      </w:r>
      <w:proofErr w:type="spellEnd"/>
      <w:r w:rsidRPr="003B7919">
        <w:t xml:space="preserve"> (1.33 </w:t>
      </w:r>
      <w:r w:rsidRPr="003B7919">
        <w:rPr>
          <w:i/>
          <w:iCs/>
          <w:vertAlign w:val="superscript"/>
          <w:lang w:val="id-ID"/>
        </w:rPr>
        <w:t>ns</w:t>
      </w:r>
      <w:r w:rsidRPr="003B7919">
        <w:t xml:space="preserve">) dan </w:t>
      </w:r>
      <w:proofErr w:type="spellStart"/>
      <w:r w:rsidRPr="003B7919">
        <w:t>jumlah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(1.45 </w:t>
      </w:r>
      <w:r w:rsidRPr="003B7919">
        <w:rPr>
          <w:i/>
          <w:iCs/>
          <w:vertAlign w:val="superscript"/>
          <w:lang w:val="id-ID"/>
        </w:rPr>
        <w:t>ns</w:t>
      </w:r>
      <w:r w:rsidRPr="003B7919">
        <w:t xml:space="preserve">). Hal </w:t>
      </w:r>
      <w:proofErr w:type="spellStart"/>
      <w:r w:rsidRPr="003B7919">
        <w:t>ini</w:t>
      </w:r>
      <w:proofErr w:type="spellEnd"/>
      <w:r w:rsidRPr="003B7919">
        <w:t xml:space="preserve"> </w:t>
      </w:r>
      <w:proofErr w:type="spellStart"/>
      <w:r w:rsidRPr="003B7919">
        <w:t>diduga</w:t>
      </w:r>
      <w:proofErr w:type="spellEnd"/>
      <w:r w:rsidRPr="003B7919">
        <w:t xml:space="preserve"> </w:t>
      </w:r>
      <w:proofErr w:type="spellStart"/>
      <w:r w:rsidRPr="003B7919">
        <w:t>bahwa</w:t>
      </w:r>
      <w:proofErr w:type="spellEnd"/>
      <w:r w:rsidRPr="003B7919">
        <w:t xml:space="preserve"> </w:t>
      </w:r>
      <w:proofErr w:type="spellStart"/>
      <w:r w:rsidRPr="003B7919">
        <w:t>pemberian</w:t>
      </w:r>
      <w:proofErr w:type="spellEnd"/>
      <w:r w:rsidRPr="003B7919">
        <w:t xml:space="preserve"> </w:t>
      </w:r>
      <w:proofErr w:type="spellStart"/>
      <w:r w:rsidRPr="003B7919">
        <w:t>kohe</w:t>
      </w:r>
      <w:proofErr w:type="spellEnd"/>
      <w:r w:rsidRPr="003B7919">
        <w:t xml:space="preserve"> </w:t>
      </w:r>
      <w:proofErr w:type="spellStart"/>
      <w:r w:rsidRPr="003B7919">
        <w:t>sebagai</w:t>
      </w:r>
      <w:proofErr w:type="spellEnd"/>
      <w:r w:rsidRPr="003B7919">
        <w:t xml:space="preserve"> </w:t>
      </w:r>
      <w:proofErr w:type="spellStart"/>
      <w:r w:rsidRPr="003B7919">
        <w:t>pupuk</w:t>
      </w:r>
      <w:proofErr w:type="spellEnd"/>
      <w:r w:rsidRPr="003B7919">
        <w:t xml:space="preserve"> </w:t>
      </w:r>
      <w:proofErr w:type="spellStart"/>
      <w:r w:rsidRPr="003B7919">
        <w:t>organik</w:t>
      </w:r>
      <w:proofErr w:type="spellEnd"/>
      <w:r w:rsidRPr="003B7919">
        <w:t xml:space="preserve"> </w:t>
      </w:r>
    </w:p>
    <w:p w14:paraId="028F81F4" w14:textId="77777777" w:rsidR="00A76220" w:rsidRPr="003B7919" w:rsidRDefault="00A76220" w:rsidP="005F466E">
      <w:pPr>
        <w:pStyle w:val="NormalWeb"/>
        <w:spacing w:before="0" w:beforeAutospacing="0" w:after="0" w:afterAutospacing="0"/>
        <w:jc w:val="both"/>
        <w:rPr>
          <w:lang w:val="id-ID"/>
        </w:rPr>
      </w:pPr>
      <w:proofErr w:type="spellStart"/>
      <w:r w:rsidRPr="003B7919">
        <w:t>lebih</w:t>
      </w:r>
      <w:proofErr w:type="spellEnd"/>
      <w:r w:rsidRPr="003B7919">
        <w:t xml:space="preserve"> </w:t>
      </w:r>
      <w:proofErr w:type="spellStart"/>
      <w:r w:rsidRPr="003B7919">
        <w:t>banyak</w:t>
      </w:r>
      <w:proofErr w:type="spellEnd"/>
      <w:r w:rsidRPr="003B7919">
        <w:t xml:space="preserve"> </w:t>
      </w:r>
      <w:proofErr w:type="spellStart"/>
      <w:r w:rsidRPr="003B7919">
        <w:t>mempengaruhi</w:t>
      </w:r>
      <w:proofErr w:type="spellEnd"/>
      <w:r w:rsidRPr="003B7919">
        <w:t xml:space="preserve"> </w:t>
      </w:r>
      <w:proofErr w:type="spellStart"/>
      <w:r w:rsidRPr="003B7919">
        <w:t>fase</w:t>
      </w:r>
      <w:proofErr w:type="spellEnd"/>
      <w:r w:rsidRPr="003B7919">
        <w:t xml:space="preserve"> </w:t>
      </w:r>
      <w:proofErr w:type="spellStart"/>
      <w:r w:rsidRPr="003B7919">
        <w:t>vegetatif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 </w:t>
      </w:r>
      <w:proofErr w:type="spellStart"/>
      <w:r w:rsidRPr="003B7919">
        <w:t>seperti</w:t>
      </w:r>
      <w:proofErr w:type="spellEnd"/>
      <w:r w:rsidRPr="003B7919">
        <w:t xml:space="preserve"> </w:t>
      </w:r>
      <w:proofErr w:type="spellStart"/>
      <w:r w:rsidRPr="003B7919">
        <w:t>pertumbuhan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batang</w:t>
      </w:r>
      <w:proofErr w:type="spellEnd"/>
      <w:r w:rsidRPr="003B7919">
        <w:t xml:space="preserve">, </w:t>
      </w:r>
      <w:proofErr w:type="spellStart"/>
      <w:r w:rsidRPr="003B7919">
        <w:t>dibandingkan</w:t>
      </w:r>
      <w:proofErr w:type="spellEnd"/>
      <w:r w:rsidRPr="003B7919">
        <w:t xml:space="preserve"> </w:t>
      </w:r>
      <w:proofErr w:type="spellStart"/>
      <w:r w:rsidRPr="003B7919">
        <w:t>fase</w:t>
      </w:r>
      <w:proofErr w:type="spellEnd"/>
      <w:r w:rsidRPr="003B7919">
        <w:t xml:space="preserve"> </w:t>
      </w:r>
      <w:proofErr w:type="spellStart"/>
      <w:r w:rsidRPr="003B7919">
        <w:t>generatif</w:t>
      </w:r>
      <w:proofErr w:type="spellEnd"/>
      <w:r w:rsidRPr="003B7919">
        <w:t xml:space="preserve"> </w:t>
      </w:r>
      <w:proofErr w:type="spellStart"/>
      <w:r w:rsidRPr="003B7919">
        <w:t>seperti</w:t>
      </w:r>
      <w:proofErr w:type="spellEnd"/>
      <w:r w:rsidRPr="003B7919">
        <w:t xml:space="preserve"> </w:t>
      </w:r>
      <w:proofErr w:type="spellStart"/>
      <w:r w:rsidRPr="003B7919">
        <w:t>pembentukan</w:t>
      </w:r>
      <w:proofErr w:type="spellEnd"/>
      <w:r w:rsidRPr="003B7919">
        <w:t xml:space="preserve"> dan </w:t>
      </w:r>
      <w:proofErr w:type="spellStart"/>
      <w:r w:rsidRPr="003B7919">
        <w:t>pengisian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>.</w:t>
      </w:r>
      <w:r w:rsidRPr="003B7919">
        <w:rPr>
          <w:lang w:val="id-ID"/>
        </w:rPr>
        <w:t xml:space="preserve"> </w:t>
      </w:r>
      <w:r w:rsidRPr="003B7919">
        <w:t xml:space="preserve">). </w:t>
      </w:r>
      <w:proofErr w:type="spellStart"/>
      <w:r w:rsidRPr="003B7919">
        <w:t>Penerapan</w:t>
      </w:r>
      <w:proofErr w:type="spellEnd"/>
      <w:r w:rsidRPr="003B7919">
        <w:t xml:space="preserve">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memberikan</w:t>
      </w:r>
      <w:proofErr w:type="spellEnd"/>
      <w:r w:rsidRPr="003B7919">
        <w:t xml:space="preserve"> </w:t>
      </w:r>
      <w:proofErr w:type="spellStart"/>
      <w:r w:rsidRPr="003B7919">
        <w:t>pengaruh</w:t>
      </w:r>
      <w:proofErr w:type="spellEnd"/>
      <w:r w:rsidRPr="003B7919">
        <w:t xml:space="preserve">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kering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, </w:t>
      </w:r>
      <w:proofErr w:type="spellStart"/>
      <w:r w:rsidRPr="003B7919">
        <w:t>serta</w:t>
      </w:r>
      <w:proofErr w:type="spellEnd"/>
      <w:r w:rsidRPr="003B7919">
        <w:t xml:space="preserve"> </w:t>
      </w:r>
      <w:proofErr w:type="spellStart"/>
      <w:r w:rsidRPr="003B7919">
        <w:t>jumlah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>.</w:t>
      </w:r>
      <w:r w:rsidRPr="003B7919">
        <w:rPr>
          <w:lang w:val="id-ID"/>
        </w:rPr>
        <w:t xml:space="preserve"> </w:t>
      </w:r>
      <w:proofErr w:type="spellStart"/>
      <w:r w:rsidRPr="003B7919">
        <w:t>Interaksi</w:t>
      </w:r>
      <w:proofErr w:type="spellEnd"/>
      <w:r w:rsidRPr="003B7919">
        <w:t xml:space="preserve"> </w:t>
      </w:r>
      <w:proofErr w:type="spellStart"/>
      <w:r w:rsidRPr="003B7919">
        <w:t>antara</w:t>
      </w:r>
      <w:proofErr w:type="spellEnd"/>
      <w:r w:rsidRPr="003B7919">
        <w:t xml:space="preserve"> </w:t>
      </w:r>
      <w:proofErr w:type="spellStart"/>
      <w:r w:rsidRPr="003B7919">
        <w:t>pupuk</w:t>
      </w:r>
      <w:proofErr w:type="spellEnd"/>
      <w:r w:rsidRPr="003B7919">
        <w:t xml:space="preserve"> </w:t>
      </w:r>
      <w:proofErr w:type="spellStart"/>
      <w:r w:rsidRPr="003B7919">
        <w:t>kohe</w:t>
      </w:r>
      <w:proofErr w:type="spellEnd"/>
      <w:r w:rsidRPr="003B7919">
        <w:t xml:space="preserve"> dan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memberikan</w:t>
      </w:r>
      <w:proofErr w:type="spellEnd"/>
      <w:r w:rsidRPr="003B7919">
        <w:t xml:space="preserve"> </w:t>
      </w:r>
      <w:proofErr w:type="spellStart"/>
      <w:r w:rsidRPr="003B7919">
        <w:t>pengaruh</w:t>
      </w:r>
      <w:proofErr w:type="spellEnd"/>
      <w:r w:rsidRPr="003B7919">
        <w:t xml:space="preserve">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</w:t>
      </w:r>
      <w:r w:rsidRPr="003B7919">
        <w:rPr>
          <w:b/>
          <w:bCs/>
        </w:rPr>
        <w:t>(</w:t>
      </w:r>
      <w:r w:rsidRPr="003B7919">
        <w:rPr>
          <w:rStyle w:val="Strong"/>
          <w:b w:val="0"/>
          <w:bCs w:val="0"/>
        </w:rPr>
        <w:t>2,94</w:t>
      </w:r>
      <w:r w:rsidRPr="003B7919">
        <w:rPr>
          <w:b/>
          <w:bCs/>
        </w:rPr>
        <w:t>)</w:t>
      </w:r>
      <w:r w:rsidRPr="003B7919">
        <w:t xml:space="preserve"> dan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kering</w:t>
      </w:r>
      <w:proofErr w:type="spellEnd"/>
      <w:r w:rsidRPr="003B7919">
        <w:rPr>
          <w:lang w:val="id-ID"/>
        </w:rPr>
        <w:t xml:space="preserve"> </w:t>
      </w:r>
      <w:proofErr w:type="spellStart"/>
      <w:r w:rsidRPr="003B7919">
        <w:t>polong</w:t>
      </w:r>
      <w:proofErr w:type="spellEnd"/>
      <w:r w:rsidRPr="003B7919">
        <w:t xml:space="preserve"> (</w:t>
      </w:r>
      <w:r w:rsidRPr="003B7919">
        <w:rPr>
          <w:rStyle w:val="Strong"/>
          <w:b w:val="0"/>
          <w:bCs w:val="0"/>
        </w:rPr>
        <w:t>2,56</w:t>
      </w:r>
      <w:r w:rsidRPr="003B7919">
        <w:rPr>
          <w:b/>
          <w:bCs/>
        </w:rPr>
        <w:t>).</w:t>
      </w:r>
      <w:r w:rsidRPr="003B7919">
        <w:t xml:space="preserve"> </w:t>
      </w:r>
      <w:proofErr w:type="spellStart"/>
      <w:r w:rsidRPr="003B7919">
        <w:t>Namun</w:t>
      </w:r>
      <w:proofErr w:type="spellEnd"/>
      <w:r w:rsidRPr="003B7919">
        <w:t xml:space="preserve">, </w:t>
      </w:r>
      <w:proofErr w:type="spellStart"/>
      <w:r w:rsidRPr="003B7919">
        <w:t>interaksi</w:t>
      </w:r>
      <w:proofErr w:type="spellEnd"/>
      <w:r w:rsidRPr="003B7919">
        <w:t xml:space="preserve"> </w:t>
      </w:r>
      <w:proofErr w:type="spellStart"/>
      <w:r w:rsidRPr="003B7919">
        <w:t>tersebut</w:t>
      </w:r>
      <w:proofErr w:type="spellEnd"/>
      <w:r w:rsidRPr="003B7919">
        <w:t xml:space="preserve"> </w:t>
      </w:r>
      <w:proofErr w:type="spellStart"/>
      <w:r w:rsidRPr="003B7919">
        <w:t>tidak</w:t>
      </w:r>
      <w:proofErr w:type="spellEnd"/>
      <w:r w:rsidRPr="003B7919">
        <w:t xml:space="preserve"> </w:t>
      </w:r>
      <w:proofErr w:type="spellStart"/>
      <w:r w:rsidRPr="003B7919">
        <w:t>berpengaruh</w:t>
      </w:r>
      <w:proofErr w:type="spellEnd"/>
      <w:r w:rsidRPr="003B7919">
        <w:t xml:space="preserve">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, dan </w:t>
      </w:r>
      <w:proofErr w:type="spellStart"/>
      <w:r w:rsidRPr="003B7919">
        <w:t>jumlah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>.</w:t>
      </w:r>
      <w:r w:rsidRPr="003B7919">
        <w:rPr>
          <w:lang w:val="id-ID"/>
        </w:rPr>
        <w:t xml:space="preserve"> </w:t>
      </w:r>
    </w:p>
    <w:p w14:paraId="56790ED5" w14:textId="77777777" w:rsidR="00A76220" w:rsidRPr="003B7919" w:rsidRDefault="00A76220" w:rsidP="005F466E">
      <w:pPr>
        <w:spacing w:before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>Lanjut</w:t>
      </w:r>
      <w:proofErr w:type="spellEnd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DMRT 5% </w:t>
      </w:r>
      <w:proofErr w:type="spellStart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>Pengaruh</w:t>
      </w:r>
      <w:proofErr w:type="spellEnd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Kohe </w:t>
      </w:r>
      <w:proofErr w:type="spellStart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>terhadap</w:t>
      </w:r>
      <w:proofErr w:type="spellEnd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Tinggi </w:t>
      </w:r>
      <w:proofErr w:type="spellStart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>Tanaman</w:t>
      </w:r>
      <w:proofErr w:type="spellEnd"/>
      <w:r w:rsidRPr="003B7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D3AED20" w14:textId="77777777" w:rsidR="00A76220" w:rsidRPr="003B7919" w:rsidRDefault="00A76220" w:rsidP="005F46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DMRT pada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5%,</w:t>
      </w:r>
      <w:r w:rsidRPr="003B791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kambing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(45,83 cm),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(34,08) cm. Hasil uji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8A7DD1C" w14:textId="77777777" w:rsidR="00A76220" w:rsidRPr="003B7919" w:rsidRDefault="00A76220" w:rsidP="005F466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3B7919">
        <w:rPr>
          <w:rFonts w:ascii="Times New Roman" w:hAnsi="Times New Roman" w:cs="Times New Roman"/>
          <w:sz w:val="24"/>
          <w:szCs w:val="24"/>
        </w:rPr>
        <w:t xml:space="preserve">Tabel </w:t>
      </w:r>
      <w:r w:rsidRPr="003B791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B7919">
        <w:rPr>
          <w:rFonts w:ascii="Times New Roman" w:hAnsi="Times New Roman" w:cs="Times New Roman"/>
          <w:sz w:val="24"/>
          <w:szCs w:val="24"/>
        </w:rPr>
        <w:t xml:space="preserve">. Hasil </w:t>
      </w:r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Uji </w:t>
      </w:r>
      <w:proofErr w:type="spellStart"/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Lanjut</w:t>
      </w:r>
      <w:proofErr w:type="spellEnd"/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DMRT</w:t>
      </w:r>
      <w:r w:rsidRPr="003B791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B7919">
        <w:rPr>
          <w:rFonts w:ascii="Times New Roman" w:hAnsi="Times New Roman" w:cs="Times New Roman"/>
          <w:noProof/>
          <w:sz w:val="24"/>
          <w:szCs w:val="24"/>
          <w:lang w:val="en-ID"/>
        </w:rPr>
        <w:t>Pengaruh pemberian Kohe terhadap Variabel</w:t>
      </w:r>
      <w:r w:rsidRPr="003B79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79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Tinggi </w:t>
      </w:r>
      <w:proofErr w:type="spellStart"/>
      <w:r w:rsidRPr="003B7919">
        <w:rPr>
          <w:rFonts w:ascii="Times New Roman" w:eastAsia="Calibri" w:hAnsi="Times New Roman" w:cs="Times New Roman"/>
          <w:sz w:val="24"/>
          <w:szCs w:val="24"/>
          <w:lang w:val="en-US"/>
        </w:rPr>
        <w:t>Tanaman</w:t>
      </w:r>
      <w:proofErr w:type="spellEnd"/>
      <w:r w:rsidRPr="003B79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7919">
        <w:rPr>
          <w:rFonts w:ascii="Times New Roman" w:hAnsi="Times New Roman" w:cs="Times New Roman"/>
          <w:noProof/>
          <w:sz w:val="24"/>
          <w:szCs w:val="24"/>
          <w:lang w:val="en-ID"/>
        </w:rPr>
        <w:t>Kacang Tanah pada taraf 5%</w:t>
      </w:r>
    </w:p>
    <w:tbl>
      <w:tblPr>
        <w:tblStyle w:val="TableGrid"/>
        <w:tblW w:w="8363" w:type="dxa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278"/>
      </w:tblGrid>
      <w:tr w:rsidR="00A76220" w:rsidRPr="003B7919" w14:paraId="73420EDA" w14:textId="77777777" w:rsidTr="005F466E">
        <w:tc>
          <w:tcPr>
            <w:tcW w:w="3085" w:type="dxa"/>
            <w:tcBorders>
              <w:bottom w:val="single" w:sz="4" w:space="0" w:color="auto"/>
            </w:tcBorders>
          </w:tcPr>
          <w:p w14:paraId="3ADA5802" w14:textId="77777777" w:rsidR="00A76220" w:rsidRPr="003B7919" w:rsidRDefault="00A76220" w:rsidP="005F466E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Kotoran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Hewan (Kohe)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656F2096" w14:textId="77777777" w:rsidR="00A76220" w:rsidRPr="003B7919" w:rsidRDefault="00A76220" w:rsidP="005B4258">
            <w:pPr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Tinggi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Tanaman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220" w:rsidRPr="003B7919" w14:paraId="0AEF510B" w14:textId="77777777" w:rsidTr="005F466E">
        <w:tc>
          <w:tcPr>
            <w:tcW w:w="3085" w:type="dxa"/>
            <w:tcBorders>
              <w:top w:val="single" w:sz="4" w:space="0" w:color="auto"/>
            </w:tcBorders>
          </w:tcPr>
          <w:p w14:paraId="4840C4C5" w14:textId="77777777" w:rsidR="00A76220" w:rsidRPr="003B7919" w:rsidRDefault="00A76220" w:rsidP="005B4258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Tanpa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Kotoran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(B0)</w:t>
            </w:r>
          </w:p>
        </w:tc>
        <w:tc>
          <w:tcPr>
            <w:tcW w:w="5278" w:type="dxa"/>
            <w:tcBorders>
              <w:top w:val="single" w:sz="4" w:space="0" w:color="auto"/>
            </w:tcBorders>
          </w:tcPr>
          <w:p w14:paraId="77C991E7" w14:textId="77777777" w:rsidR="00A76220" w:rsidRPr="003B7919" w:rsidRDefault="00A76220" w:rsidP="005B4258">
            <w:pPr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34,08 d</w:t>
            </w:r>
          </w:p>
        </w:tc>
      </w:tr>
      <w:tr w:rsidR="00A76220" w:rsidRPr="003B7919" w14:paraId="3F307F01" w14:textId="77777777" w:rsidTr="005F466E">
        <w:tc>
          <w:tcPr>
            <w:tcW w:w="3085" w:type="dxa"/>
          </w:tcPr>
          <w:p w14:paraId="1A04CBDF" w14:textId="77777777" w:rsidR="00A76220" w:rsidRPr="003B7919" w:rsidRDefault="00A76220" w:rsidP="005B4258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Kohe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Sapi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(B1)</w:t>
            </w:r>
          </w:p>
        </w:tc>
        <w:tc>
          <w:tcPr>
            <w:tcW w:w="5278" w:type="dxa"/>
          </w:tcPr>
          <w:p w14:paraId="450DD851" w14:textId="77777777" w:rsidR="00A76220" w:rsidRPr="003B7919" w:rsidRDefault="00A76220" w:rsidP="005B4258">
            <w:pPr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39,43 c</w:t>
            </w:r>
          </w:p>
        </w:tc>
      </w:tr>
      <w:tr w:rsidR="00A76220" w:rsidRPr="003B7919" w14:paraId="71896049" w14:textId="77777777" w:rsidTr="005F466E">
        <w:tc>
          <w:tcPr>
            <w:tcW w:w="3085" w:type="dxa"/>
          </w:tcPr>
          <w:p w14:paraId="42853290" w14:textId="77777777" w:rsidR="00A76220" w:rsidRPr="003B7919" w:rsidRDefault="00A76220" w:rsidP="005B4258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Kohe Ayam (B2)</w:t>
            </w:r>
          </w:p>
        </w:tc>
        <w:tc>
          <w:tcPr>
            <w:tcW w:w="5278" w:type="dxa"/>
          </w:tcPr>
          <w:p w14:paraId="0AF1990E" w14:textId="77777777" w:rsidR="00A76220" w:rsidRPr="003B7919" w:rsidRDefault="00A76220" w:rsidP="005B4258">
            <w:pPr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42,125 b</w:t>
            </w:r>
          </w:p>
        </w:tc>
      </w:tr>
      <w:tr w:rsidR="00A76220" w:rsidRPr="003B7919" w14:paraId="53B62FD6" w14:textId="77777777" w:rsidTr="005F466E">
        <w:tc>
          <w:tcPr>
            <w:tcW w:w="3085" w:type="dxa"/>
          </w:tcPr>
          <w:p w14:paraId="3E3FC52F" w14:textId="77777777" w:rsidR="00A76220" w:rsidRPr="003B7919" w:rsidRDefault="00A76220" w:rsidP="005B4258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Kohe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>Kambing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(B3)</w:t>
            </w:r>
          </w:p>
        </w:tc>
        <w:tc>
          <w:tcPr>
            <w:tcW w:w="5278" w:type="dxa"/>
          </w:tcPr>
          <w:p w14:paraId="2F7C6EDF" w14:textId="77777777" w:rsidR="00A76220" w:rsidRPr="003B7919" w:rsidRDefault="00A76220" w:rsidP="005B4258">
            <w:pPr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45,83 a </w:t>
            </w:r>
          </w:p>
        </w:tc>
      </w:tr>
    </w:tbl>
    <w:p w14:paraId="5136CABB" w14:textId="77777777" w:rsidR="00A76220" w:rsidRPr="00A76220" w:rsidRDefault="00A76220" w:rsidP="005F466E">
      <w:pPr>
        <w:pStyle w:val="BodyTextIndent"/>
        <w:ind w:left="0"/>
        <w:rPr>
          <w:sz w:val="24"/>
          <w:szCs w:val="32"/>
        </w:rPr>
      </w:pPr>
      <w:proofErr w:type="spellStart"/>
      <w:r w:rsidRPr="00A76220">
        <w:rPr>
          <w:sz w:val="24"/>
          <w:szCs w:val="32"/>
        </w:rPr>
        <w:t>Keterangan</w:t>
      </w:r>
      <w:proofErr w:type="spellEnd"/>
      <w:r w:rsidRPr="00A76220">
        <w:rPr>
          <w:sz w:val="24"/>
          <w:szCs w:val="32"/>
        </w:rPr>
        <w:t xml:space="preserve"> : Angka-</w:t>
      </w:r>
      <w:proofErr w:type="spellStart"/>
      <w:r w:rsidRPr="00A76220">
        <w:rPr>
          <w:sz w:val="24"/>
          <w:szCs w:val="32"/>
        </w:rPr>
        <w:t>angka</w:t>
      </w:r>
      <w:proofErr w:type="spellEnd"/>
      <w:r w:rsidRPr="00A76220">
        <w:rPr>
          <w:sz w:val="24"/>
          <w:szCs w:val="32"/>
        </w:rPr>
        <w:t xml:space="preserve"> yang </w:t>
      </w:r>
      <w:proofErr w:type="spellStart"/>
      <w:r w:rsidRPr="00A76220">
        <w:rPr>
          <w:sz w:val="24"/>
          <w:szCs w:val="32"/>
        </w:rPr>
        <w:t>diikuti</w:t>
      </w:r>
      <w:proofErr w:type="spellEnd"/>
      <w:r w:rsidRPr="00A76220">
        <w:rPr>
          <w:sz w:val="24"/>
          <w:szCs w:val="32"/>
        </w:rPr>
        <w:t xml:space="preserve"> oleh </w:t>
      </w:r>
      <w:proofErr w:type="spellStart"/>
      <w:r w:rsidRPr="00A76220">
        <w:rPr>
          <w:sz w:val="24"/>
          <w:szCs w:val="32"/>
        </w:rPr>
        <w:t>huruf</w:t>
      </w:r>
      <w:proofErr w:type="spellEnd"/>
      <w:r w:rsidRPr="00A76220">
        <w:rPr>
          <w:sz w:val="24"/>
          <w:szCs w:val="32"/>
        </w:rPr>
        <w:t xml:space="preserve"> yang </w:t>
      </w:r>
      <w:proofErr w:type="spellStart"/>
      <w:r w:rsidRPr="00A76220">
        <w:rPr>
          <w:sz w:val="24"/>
          <w:szCs w:val="32"/>
        </w:rPr>
        <w:t>sama</w:t>
      </w:r>
      <w:proofErr w:type="spellEnd"/>
      <w:r w:rsidRPr="00A76220">
        <w:rPr>
          <w:sz w:val="24"/>
          <w:szCs w:val="32"/>
        </w:rPr>
        <w:t xml:space="preserve"> </w:t>
      </w:r>
      <w:proofErr w:type="spellStart"/>
      <w:r w:rsidRPr="00A76220">
        <w:rPr>
          <w:sz w:val="24"/>
          <w:szCs w:val="32"/>
        </w:rPr>
        <w:t>dalam</w:t>
      </w:r>
      <w:proofErr w:type="spellEnd"/>
      <w:r w:rsidRPr="00A76220">
        <w:rPr>
          <w:sz w:val="24"/>
          <w:szCs w:val="32"/>
        </w:rPr>
        <w:t xml:space="preserve"> </w:t>
      </w:r>
      <w:proofErr w:type="spellStart"/>
      <w:r w:rsidRPr="00A76220">
        <w:rPr>
          <w:sz w:val="24"/>
          <w:szCs w:val="32"/>
        </w:rPr>
        <w:t>kolom</w:t>
      </w:r>
      <w:proofErr w:type="spellEnd"/>
      <w:r w:rsidRPr="00A76220">
        <w:rPr>
          <w:sz w:val="24"/>
          <w:szCs w:val="32"/>
        </w:rPr>
        <w:t xml:space="preserve"> yang </w:t>
      </w:r>
      <w:proofErr w:type="spellStart"/>
      <w:r w:rsidRPr="00A76220">
        <w:rPr>
          <w:sz w:val="24"/>
          <w:szCs w:val="32"/>
        </w:rPr>
        <w:t>sama</w:t>
      </w:r>
      <w:proofErr w:type="spellEnd"/>
      <w:r w:rsidRPr="00A76220">
        <w:rPr>
          <w:sz w:val="24"/>
          <w:szCs w:val="32"/>
        </w:rPr>
        <w:t xml:space="preserve"> </w:t>
      </w:r>
      <w:proofErr w:type="spellStart"/>
      <w:r w:rsidRPr="00A76220">
        <w:rPr>
          <w:sz w:val="24"/>
          <w:szCs w:val="32"/>
        </w:rPr>
        <w:t>berbeda</w:t>
      </w:r>
      <w:proofErr w:type="spellEnd"/>
      <w:r w:rsidRPr="00A76220">
        <w:rPr>
          <w:sz w:val="24"/>
          <w:szCs w:val="32"/>
        </w:rPr>
        <w:t xml:space="preserve"> </w:t>
      </w:r>
      <w:proofErr w:type="spellStart"/>
      <w:r w:rsidRPr="00A76220">
        <w:rPr>
          <w:sz w:val="24"/>
          <w:szCs w:val="32"/>
        </w:rPr>
        <w:t>tidak</w:t>
      </w:r>
      <w:proofErr w:type="spellEnd"/>
      <w:r w:rsidRPr="00A76220">
        <w:rPr>
          <w:sz w:val="24"/>
          <w:szCs w:val="32"/>
        </w:rPr>
        <w:t xml:space="preserve"> </w:t>
      </w:r>
      <w:proofErr w:type="spellStart"/>
      <w:r w:rsidRPr="00A76220">
        <w:rPr>
          <w:sz w:val="24"/>
          <w:szCs w:val="32"/>
        </w:rPr>
        <w:t>nyata</w:t>
      </w:r>
      <w:proofErr w:type="spellEnd"/>
      <w:r w:rsidRPr="00A76220">
        <w:rPr>
          <w:sz w:val="24"/>
          <w:szCs w:val="32"/>
        </w:rPr>
        <w:t xml:space="preserve"> pada </w:t>
      </w:r>
      <w:proofErr w:type="spellStart"/>
      <w:r w:rsidRPr="00A76220">
        <w:rPr>
          <w:sz w:val="24"/>
          <w:szCs w:val="32"/>
        </w:rPr>
        <w:t>taraf</w:t>
      </w:r>
      <w:proofErr w:type="spellEnd"/>
      <w:r w:rsidRPr="00A76220">
        <w:rPr>
          <w:sz w:val="24"/>
          <w:szCs w:val="32"/>
        </w:rPr>
        <w:t xml:space="preserve"> DMRT 5%</w:t>
      </w:r>
    </w:p>
    <w:p w14:paraId="733AD1EC" w14:textId="4A57818A" w:rsidR="00A76220" w:rsidRPr="003B7919" w:rsidRDefault="00A76220" w:rsidP="005F466E">
      <w:pPr>
        <w:pStyle w:val="NormalWeb"/>
        <w:spacing w:before="0" w:beforeAutospacing="0" w:after="0" w:afterAutospacing="0"/>
        <w:jc w:val="both"/>
        <w:rPr>
          <w:lang w:val="id-ID"/>
        </w:rPr>
      </w:pPr>
      <w:proofErr w:type="spellStart"/>
      <w:r w:rsidRPr="00A76220">
        <w:rPr>
          <w:szCs w:val="32"/>
        </w:rPr>
        <w:lastRenderedPageBreak/>
        <w:t>Berdasarkan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hasil</w:t>
      </w:r>
      <w:proofErr w:type="spellEnd"/>
      <w:r w:rsidRPr="00A76220">
        <w:rPr>
          <w:szCs w:val="32"/>
        </w:rPr>
        <w:t xml:space="preserve"> uji </w:t>
      </w:r>
      <w:proofErr w:type="spellStart"/>
      <w:r w:rsidRPr="00A76220">
        <w:rPr>
          <w:szCs w:val="32"/>
        </w:rPr>
        <w:t>lanjut</w:t>
      </w:r>
      <w:proofErr w:type="spellEnd"/>
      <w:r w:rsidRPr="00A76220">
        <w:rPr>
          <w:szCs w:val="32"/>
        </w:rPr>
        <w:t xml:space="preserve"> DMRT 5%, </w:t>
      </w:r>
      <w:proofErr w:type="spellStart"/>
      <w:r w:rsidRPr="00A76220">
        <w:rPr>
          <w:szCs w:val="32"/>
        </w:rPr>
        <w:t>Berdasarkan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tabel</w:t>
      </w:r>
      <w:proofErr w:type="spellEnd"/>
      <w:r w:rsidRPr="00A76220">
        <w:rPr>
          <w:szCs w:val="32"/>
        </w:rPr>
        <w:t>,</w:t>
      </w:r>
      <w:r w:rsidRPr="00A76220">
        <w:rPr>
          <w:szCs w:val="32"/>
          <w:lang w:val="id-ID"/>
        </w:rPr>
        <w:t xml:space="preserve"> </w:t>
      </w:r>
      <w:proofErr w:type="spellStart"/>
      <w:r w:rsidRPr="00A76220">
        <w:rPr>
          <w:szCs w:val="32"/>
        </w:rPr>
        <w:t>pemberian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pupuk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kandang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kambing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menghasilkan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tinggi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tanaman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tertinggi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yaitu</w:t>
      </w:r>
      <w:proofErr w:type="spellEnd"/>
      <w:r w:rsidRPr="00A76220">
        <w:rPr>
          <w:szCs w:val="32"/>
        </w:rPr>
        <w:t xml:space="preserve"> 45,83 cm, </w:t>
      </w:r>
      <w:proofErr w:type="spellStart"/>
      <w:r w:rsidRPr="00A76220">
        <w:rPr>
          <w:szCs w:val="32"/>
        </w:rPr>
        <w:t>diikuti</w:t>
      </w:r>
      <w:proofErr w:type="spellEnd"/>
      <w:r w:rsidRPr="00A76220">
        <w:rPr>
          <w:szCs w:val="32"/>
        </w:rPr>
        <w:t xml:space="preserve"> oleh </w:t>
      </w:r>
      <w:proofErr w:type="spellStart"/>
      <w:r w:rsidRPr="00A76220">
        <w:rPr>
          <w:szCs w:val="32"/>
        </w:rPr>
        <w:t>pupuk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ayam</w:t>
      </w:r>
      <w:proofErr w:type="spellEnd"/>
      <w:r w:rsidRPr="00A76220">
        <w:rPr>
          <w:szCs w:val="32"/>
        </w:rPr>
        <w:t xml:space="preserve"> 42,13 cm, </w:t>
      </w:r>
      <w:proofErr w:type="spellStart"/>
      <w:r w:rsidRPr="00A76220">
        <w:rPr>
          <w:szCs w:val="32"/>
        </w:rPr>
        <w:t>pupuk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sapi</w:t>
      </w:r>
      <w:proofErr w:type="spellEnd"/>
      <w:r w:rsidRPr="00A76220">
        <w:rPr>
          <w:szCs w:val="32"/>
        </w:rPr>
        <w:t xml:space="preserve"> 39,43 cm, dan </w:t>
      </w:r>
      <w:proofErr w:type="spellStart"/>
      <w:r w:rsidRPr="00A76220">
        <w:rPr>
          <w:szCs w:val="32"/>
        </w:rPr>
        <w:t>tanpa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pupuk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kandang</w:t>
      </w:r>
      <w:proofErr w:type="spellEnd"/>
      <w:r w:rsidRPr="00A76220">
        <w:rPr>
          <w:szCs w:val="32"/>
        </w:rPr>
        <w:t xml:space="preserve"> 34,08 cm. Hasil </w:t>
      </w:r>
      <w:proofErr w:type="spellStart"/>
      <w:r w:rsidRPr="00A76220">
        <w:rPr>
          <w:szCs w:val="32"/>
        </w:rPr>
        <w:t>ini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menunjukkan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bahwa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pupuk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kandang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kambing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memberikan</w:t>
      </w:r>
      <w:proofErr w:type="spellEnd"/>
      <w:r w:rsidRPr="00A76220">
        <w:rPr>
          <w:szCs w:val="32"/>
        </w:rPr>
        <w:t xml:space="preserve"> </w:t>
      </w:r>
      <w:proofErr w:type="spellStart"/>
      <w:r w:rsidRPr="00A76220">
        <w:rPr>
          <w:szCs w:val="32"/>
        </w:rPr>
        <w:t>pengaruh</w:t>
      </w:r>
      <w:proofErr w:type="spellEnd"/>
      <w:r w:rsidRPr="00A76220">
        <w:rPr>
          <w:szCs w:val="32"/>
        </w:rPr>
        <w:t xml:space="preserve"> paling </w:t>
      </w:r>
      <w:proofErr w:type="spellStart"/>
      <w:r w:rsidRPr="00A76220">
        <w:rPr>
          <w:szCs w:val="32"/>
        </w:rPr>
        <w:t>optim</w:t>
      </w:r>
      <w:proofErr w:type="spellEnd"/>
      <w:r>
        <w:rPr>
          <w:szCs w:val="32"/>
          <w:lang w:val="id-ID"/>
        </w:rPr>
        <w:t xml:space="preserve">al </w:t>
      </w:r>
      <w:proofErr w:type="spellStart"/>
      <w:r w:rsidRPr="003B7919">
        <w:t>terhadap</w:t>
      </w:r>
      <w:proofErr w:type="spellEnd"/>
      <w:r w:rsidRPr="003B7919">
        <w:t xml:space="preserve"> </w:t>
      </w:r>
      <w:proofErr w:type="spellStart"/>
      <w:r w:rsidRPr="003B7919">
        <w:t>pertumbuhan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 </w:t>
      </w:r>
      <w:proofErr w:type="spellStart"/>
      <w:r w:rsidRPr="003B7919">
        <w:t>kacang</w:t>
      </w:r>
      <w:proofErr w:type="spellEnd"/>
      <w:r w:rsidRPr="003B7919">
        <w:t xml:space="preserve"> </w:t>
      </w:r>
      <w:proofErr w:type="spellStart"/>
      <w:r w:rsidRPr="003B7919">
        <w:t>tanah</w:t>
      </w:r>
      <w:proofErr w:type="spellEnd"/>
      <w:r w:rsidRPr="003B7919">
        <w:t xml:space="preserve">, </w:t>
      </w:r>
      <w:proofErr w:type="spellStart"/>
      <w:r w:rsidRPr="003B7919">
        <w:t>sedangkan</w:t>
      </w:r>
      <w:proofErr w:type="spellEnd"/>
      <w:r w:rsidRPr="003B7919">
        <w:t xml:space="preserve"> </w:t>
      </w:r>
      <w:proofErr w:type="spellStart"/>
      <w:r w:rsidRPr="003B7919">
        <w:t>tanpa</w:t>
      </w:r>
      <w:proofErr w:type="spellEnd"/>
      <w:r w:rsidRPr="003B7919">
        <w:t xml:space="preserve"> </w:t>
      </w:r>
      <w:proofErr w:type="spellStart"/>
      <w:r w:rsidRPr="003B7919">
        <w:t>pupuk</w:t>
      </w:r>
      <w:proofErr w:type="spellEnd"/>
      <w:r w:rsidRPr="003B7919">
        <w:t xml:space="preserve"> </w:t>
      </w:r>
      <w:proofErr w:type="spellStart"/>
      <w:r w:rsidRPr="003B7919">
        <w:t>memberikan</w:t>
      </w:r>
      <w:proofErr w:type="spellEnd"/>
      <w:r w:rsidRPr="003B7919">
        <w:t xml:space="preserve"> </w:t>
      </w:r>
      <w:proofErr w:type="spellStart"/>
      <w:r w:rsidRPr="003B7919">
        <w:t>hasil</w:t>
      </w:r>
      <w:proofErr w:type="spellEnd"/>
      <w:r w:rsidRPr="003B7919">
        <w:t xml:space="preserve"> </w:t>
      </w:r>
      <w:proofErr w:type="spellStart"/>
      <w:r w:rsidRPr="003B7919">
        <w:t>terendah</w:t>
      </w:r>
      <w:proofErr w:type="spellEnd"/>
      <w:r w:rsidRPr="003B7919">
        <w:t>.</w:t>
      </w:r>
    </w:p>
    <w:p w14:paraId="0B98E01F" w14:textId="77777777" w:rsidR="00A76220" w:rsidRDefault="00A76220" w:rsidP="005F466E">
      <w:pPr>
        <w:pStyle w:val="BodyTextIndent"/>
        <w:ind w:left="0"/>
        <w:rPr>
          <w:sz w:val="24"/>
          <w:szCs w:val="32"/>
          <w:lang w:val="id-ID"/>
        </w:rPr>
      </w:pPr>
    </w:p>
    <w:p w14:paraId="02DABA64" w14:textId="77777777" w:rsidR="00A76220" w:rsidRPr="003B7919" w:rsidRDefault="00A76220" w:rsidP="00A76220">
      <w:pPr>
        <w:jc w:val="both"/>
        <w:rPr>
          <w:rFonts w:ascii="Times New Roman" w:hAnsi="Times New Roman" w:cs="Times New Roman"/>
          <w:b/>
          <w:bCs/>
          <w:lang w:val="id-ID"/>
        </w:rPr>
      </w:pPr>
      <w:r w:rsidRPr="003B7919">
        <w:rPr>
          <w:rFonts w:ascii="Times New Roman" w:hAnsi="Times New Roman" w:cs="Times New Roman"/>
          <w:b/>
          <w:bCs/>
        </w:rPr>
        <w:t xml:space="preserve">Uji </w:t>
      </w:r>
      <w:proofErr w:type="spellStart"/>
      <w:r w:rsidRPr="003B7919">
        <w:rPr>
          <w:rFonts w:ascii="Times New Roman" w:hAnsi="Times New Roman" w:cs="Times New Roman"/>
          <w:b/>
          <w:bCs/>
        </w:rPr>
        <w:t>lanjut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DMRT 5% </w:t>
      </w:r>
      <w:proofErr w:type="spellStart"/>
      <w:r w:rsidRPr="003B7919">
        <w:rPr>
          <w:rFonts w:ascii="Times New Roman" w:hAnsi="Times New Roman" w:cs="Times New Roman"/>
          <w:b/>
          <w:bCs/>
        </w:rPr>
        <w:t>pengaruh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pemberian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mulsa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terhadap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tinggi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tanaman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B7919">
        <w:rPr>
          <w:rFonts w:ascii="Times New Roman" w:hAnsi="Times New Roman" w:cs="Times New Roman"/>
          <w:b/>
          <w:bCs/>
        </w:rPr>
        <w:t>berat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basah</w:t>
      </w:r>
      <w:proofErr w:type="spellEnd"/>
      <w:r w:rsidRPr="003B7919">
        <w:rPr>
          <w:rFonts w:ascii="Times New Roman" w:hAnsi="Times New Roman" w:cs="Times New Roman"/>
          <w:b/>
          <w:bCs/>
          <w:lang w:val="id-ID"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tanaman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B7919">
        <w:rPr>
          <w:rFonts w:ascii="Times New Roman" w:hAnsi="Times New Roman" w:cs="Times New Roman"/>
          <w:b/>
          <w:bCs/>
        </w:rPr>
        <w:t>berat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basah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polong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, </w:t>
      </w:r>
      <w:proofErr w:type="spellStart"/>
      <w:r w:rsidRPr="003B7919">
        <w:rPr>
          <w:rFonts w:ascii="Times New Roman" w:hAnsi="Times New Roman" w:cs="Times New Roman"/>
          <w:b/>
          <w:bCs/>
        </w:rPr>
        <w:t>berat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polong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kering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3B7919">
        <w:rPr>
          <w:rFonts w:ascii="Times New Roman" w:hAnsi="Times New Roman" w:cs="Times New Roman"/>
          <w:b/>
          <w:bCs/>
        </w:rPr>
        <w:t>jumlah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polong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kacang</w:t>
      </w:r>
      <w:proofErr w:type="spellEnd"/>
      <w:r w:rsidRPr="003B791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hAnsi="Times New Roman" w:cs="Times New Roman"/>
          <w:b/>
          <w:bCs/>
        </w:rPr>
        <w:t>tanah</w:t>
      </w:r>
      <w:proofErr w:type="spellEnd"/>
      <w:r w:rsidRPr="003B7919">
        <w:rPr>
          <w:rFonts w:ascii="Times New Roman" w:hAnsi="Times New Roman" w:cs="Times New Roman"/>
          <w:b/>
          <w:bCs/>
          <w:lang w:val="id-ID"/>
        </w:rPr>
        <w:t>.</w:t>
      </w:r>
    </w:p>
    <w:p w14:paraId="1C2D397D" w14:textId="77777777" w:rsidR="00A76220" w:rsidRPr="003B7919" w:rsidRDefault="00A76220" w:rsidP="00A76220">
      <w:pPr>
        <w:jc w:val="both"/>
        <w:rPr>
          <w:rFonts w:ascii="Times New Roman" w:hAnsi="Times New Roman" w:cs="Times New Roman"/>
          <w:b/>
          <w:bCs/>
          <w:lang w:val="id-ID"/>
        </w:rPr>
      </w:pPr>
    </w:p>
    <w:p w14:paraId="389E266A" w14:textId="1C72B454" w:rsidR="00A76220" w:rsidRDefault="00A76220" w:rsidP="00A76220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3B7919">
        <w:rPr>
          <w:rFonts w:ascii="Times New Roman" w:eastAsia="Times New Roman" w:hAnsi="Times New Roman" w:cs="Times New Roman"/>
        </w:rPr>
        <w:tab/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uji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DMRT 5%,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perak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(A1)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polong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polong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kering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polong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. Hasil uji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</w:rPr>
        <w:t xml:space="preserve"> pada Tabel 5 </w:t>
      </w:r>
      <w:proofErr w:type="spellStart"/>
      <w:r w:rsidRPr="003B791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3B7919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14:paraId="777CACB7" w14:textId="77777777" w:rsidR="00A76220" w:rsidRPr="00A76220" w:rsidRDefault="00A76220" w:rsidP="00A76220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2634845B" w14:textId="77777777" w:rsidR="00A76220" w:rsidRPr="003B7919" w:rsidRDefault="00A76220" w:rsidP="00A76220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B7919">
        <w:rPr>
          <w:rFonts w:ascii="Times New Roman" w:hAnsi="Times New Roman" w:cs="Times New Roman"/>
          <w:sz w:val="24"/>
          <w:szCs w:val="24"/>
        </w:rPr>
        <w:t xml:space="preserve">Tabel </w:t>
      </w:r>
      <w:r w:rsidRPr="003B791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B7919">
        <w:rPr>
          <w:rFonts w:ascii="Times New Roman" w:hAnsi="Times New Roman" w:cs="Times New Roman"/>
          <w:sz w:val="24"/>
          <w:szCs w:val="24"/>
        </w:rPr>
        <w:t xml:space="preserve">.Hasil </w:t>
      </w:r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Uji </w:t>
      </w:r>
      <w:proofErr w:type="spellStart"/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Lanjut</w:t>
      </w:r>
      <w:proofErr w:type="spellEnd"/>
      <w:r w:rsidRPr="003B791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DMRT</w:t>
      </w:r>
      <w:r w:rsidRPr="003B791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B7919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pada taraf 5% Pengaruh pemberian mulsa terhadap Variabel pengamatan kacang tanah </w:t>
      </w:r>
    </w:p>
    <w:tbl>
      <w:tblPr>
        <w:tblStyle w:val="PlainTable21"/>
        <w:tblpPr w:leftFromText="180" w:rightFromText="180" w:vertAnchor="text" w:horzAnchor="margin" w:tblpXSpec="right" w:tblpY="6"/>
        <w:tblW w:w="8540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1055"/>
        <w:gridCol w:w="998"/>
      </w:tblGrid>
      <w:tr w:rsidR="00A76220" w:rsidRPr="003B7919" w14:paraId="2B8AF3DC" w14:textId="77777777" w:rsidTr="005B4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7C6545A" w14:textId="77777777" w:rsidR="00A76220" w:rsidRPr="003B7919" w:rsidRDefault="00A76220" w:rsidP="00A762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Mul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s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E9ECA81" w14:textId="77777777" w:rsidR="00A76220" w:rsidRPr="003B7919" w:rsidRDefault="00A76220" w:rsidP="00A762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Tinggi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Tanaman</w:t>
            </w:r>
            <w:proofErr w:type="spellEnd"/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CCB671E" w14:textId="77777777" w:rsidR="00A76220" w:rsidRPr="003B7919" w:rsidRDefault="00A76220" w:rsidP="00A762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Berat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Basah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Tanaman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23FC2D7" w14:textId="77777777" w:rsidR="00A76220" w:rsidRPr="003B7919" w:rsidRDefault="00A76220" w:rsidP="00A762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Berat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basah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polong</w:t>
            </w:r>
            <w:proofErr w:type="spellEnd"/>
          </w:p>
        </w:tc>
        <w:tc>
          <w:tcPr>
            <w:tcW w:w="1055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3227CE2" w14:textId="77777777" w:rsidR="00A76220" w:rsidRPr="003B7919" w:rsidRDefault="00A76220" w:rsidP="00A762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Berat 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Kering Polong</w:t>
            </w:r>
          </w:p>
        </w:tc>
        <w:tc>
          <w:tcPr>
            <w:tcW w:w="99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6D1DCE94" w14:textId="77777777" w:rsidR="00A76220" w:rsidRPr="003B7919" w:rsidRDefault="00A76220" w:rsidP="00A762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Jumlah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Polong</w:t>
            </w:r>
            <w:proofErr w:type="spellEnd"/>
          </w:p>
        </w:tc>
      </w:tr>
      <w:tr w:rsidR="00A76220" w:rsidRPr="003B7919" w14:paraId="7C66CE47" w14:textId="77777777" w:rsidTr="005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auto"/>
              <w:bottom w:val="nil"/>
            </w:tcBorders>
            <w:vAlign w:val="center"/>
          </w:tcPr>
          <w:p w14:paraId="0CBA0E93" w14:textId="77777777" w:rsidR="00A76220" w:rsidRPr="003B7919" w:rsidRDefault="00A76220" w:rsidP="00A762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Tanpa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Mulsa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(A0)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8CDD419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39,25 b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6B4EB3D9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1,375,8 b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55673D5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286,6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vAlign w:val="center"/>
          </w:tcPr>
          <w:p w14:paraId="20A690B7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189,16 b</w:t>
            </w: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  <w:vAlign w:val="center"/>
          </w:tcPr>
          <w:p w14:paraId="310A8A42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122 b</w:t>
            </w:r>
          </w:p>
        </w:tc>
      </w:tr>
      <w:tr w:rsidR="00A76220" w:rsidRPr="003B7919" w14:paraId="129DF88C" w14:textId="77777777" w:rsidTr="005B4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nil"/>
            </w:tcBorders>
            <w:vAlign w:val="center"/>
          </w:tcPr>
          <w:p w14:paraId="0F0484DD" w14:textId="77777777" w:rsidR="00A76220" w:rsidRPr="003B7919" w:rsidRDefault="00A76220" w:rsidP="00A762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Mulsa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Perak (A1)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B69CA8F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40,91 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48C933C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2,270 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F942FA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451,6 a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188B7D63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325,83 a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14:paraId="3A560F83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170 a</w:t>
            </w:r>
          </w:p>
        </w:tc>
      </w:tr>
      <w:tr w:rsidR="00A76220" w:rsidRPr="003B7919" w14:paraId="6449B2D4" w14:textId="77777777" w:rsidTr="005B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nil"/>
            </w:tcBorders>
            <w:vAlign w:val="center"/>
          </w:tcPr>
          <w:p w14:paraId="5154D22C" w14:textId="77777777" w:rsidR="00A76220" w:rsidRPr="003B7919" w:rsidRDefault="00A76220" w:rsidP="00A762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Mulsa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Plastik Hitam (A2)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E0FCE7B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40,08 ab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F711F1E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2,155 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C3CB51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445 a</w:t>
            </w:r>
          </w:p>
        </w:tc>
        <w:tc>
          <w:tcPr>
            <w:tcW w:w="1055" w:type="dxa"/>
            <w:tcBorders>
              <w:top w:val="nil"/>
              <w:bottom w:val="nil"/>
            </w:tcBorders>
            <w:vAlign w:val="center"/>
          </w:tcPr>
          <w:p w14:paraId="3F5BC15C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305,83 a</w:t>
            </w:r>
          </w:p>
        </w:tc>
        <w:tc>
          <w:tcPr>
            <w:tcW w:w="998" w:type="dxa"/>
            <w:tcBorders>
              <w:top w:val="nil"/>
              <w:bottom w:val="nil"/>
            </w:tcBorders>
            <w:vAlign w:val="center"/>
          </w:tcPr>
          <w:p w14:paraId="3E15C595" w14:textId="77777777" w:rsidR="00A76220" w:rsidRPr="003B7919" w:rsidRDefault="00A76220" w:rsidP="00A762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170 a</w:t>
            </w:r>
          </w:p>
        </w:tc>
      </w:tr>
      <w:tr w:rsidR="00A76220" w:rsidRPr="003B7919" w14:paraId="10A0C994" w14:textId="77777777" w:rsidTr="005B4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il"/>
              <w:bottom w:val="single" w:sz="4" w:space="0" w:color="auto"/>
            </w:tcBorders>
            <w:vAlign w:val="center"/>
          </w:tcPr>
          <w:p w14:paraId="7A5E56B7" w14:textId="77777777" w:rsidR="00A76220" w:rsidRPr="003B7919" w:rsidRDefault="00A76220" w:rsidP="00A7622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Mulsa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Transparan</w:t>
            </w:r>
            <w:proofErr w:type="spellEnd"/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(A3)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031934F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40,33 ab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8ECF5AB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1743,3b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5999543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360 b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vAlign w:val="center"/>
          </w:tcPr>
          <w:p w14:paraId="3FFFF3A5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240,83 b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vAlign w:val="center"/>
          </w:tcPr>
          <w:p w14:paraId="5932E5A5" w14:textId="77777777" w:rsidR="00A76220" w:rsidRPr="003B7919" w:rsidRDefault="00A76220" w:rsidP="00A762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7919">
              <w:rPr>
                <w:rFonts w:ascii="Times New Roman" w:eastAsia="Calibri" w:hAnsi="Times New Roman" w:cs="Times New Roman"/>
                <w:sz w:val="20"/>
                <w:szCs w:val="20"/>
              </w:rPr>
              <w:t>155 a</w:t>
            </w:r>
          </w:p>
        </w:tc>
      </w:tr>
    </w:tbl>
    <w:p w14:paraId="0361F60E" w14:textId="77777777" w:rsidR="00A76220" w:rsidRPr="003B7919" w:rsidRDefault="00A76220" w:rsidP="00A76220">
      <w:pPr>
        <w:pStyle w:val="NoSpacing"/>
        <w:ind w:hanging="850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60292EE8" w14:textId="73230939" w:rsidR="00A76220" w:rsidRPr="00B00C67" w:rsidRDefault="00A76220" w:rsidP="00A76220">
      <w:pPr>
        <w:ind w:hanging="1134"/>
        <w:jc w:val="both"/>
        <w:rPr>
          <w:rFonts w:ascii="Times New Roman" w:eastAsia="Times New Roman" w:hAnsi="Times New Roman" w:cs="Times New Roman"/>
          <w:sz w:val="20"/>
          <w:lang w:val="id-ID"/>
        </w:rPr>
      </w:pP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Keterangan</w:t>
      </w:r>
      <w:proofErr w:type="spellEnd"/>
      <w:r w:rsidRPr="003B7919">
        <w:rPr>
          <w:rFonts w:ascii="Times New Roman" w:eastAsia="Times New Roman" w:hAnsi="Times New Roman" w:cs="Times New Roman"/>
          <w:sz w:val="20"/>
          <w:lang w:val="id-ID"/>
        </w:rPr>
        <w:t xml:space="preserve"> </w:t>
      </w:r>
      <w:r w:rsidRPr="003B7919">
        <w:rPr>
          <w:rFonts w:ascii="Times New Roman" w:eastAsia="Times New Roman" w:hAnsi="Times New Roman" w:cs="Times New Roman"/>
          <w:sz w:val="20"/>
        </w:rPr>
        <w:t>: Nilai-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nilai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yang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diikuti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oleh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huruf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yang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sama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pada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kolom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yang</w:t>
      </w:r>
      <w:r w:rsidRPr="003B7919">
        <w:rPr>
          <w:rFonts w:ascii="Times New Roman" w:eastAsia="Times New Roman" w:hAnsi="Times New Roman" w:cs="Times New Roman"/>
          <w:sz w:val="20"/>
          <w:lang w:val="id-ID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sama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menunjukkan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perbedaan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yang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tidak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signifikan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berdasarkan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uji DMRT pada </w:t>
      </w:r>
      <w:proofErr w:type="spellStart"/>
      <w:r w:rsidRPr="003B7919">
        <w:rPr>
          <w:rFonts w:ascii="Times New Roman" w:eastAsia="Times New Roman" w:hAnsi="Times New Roman" w:cs="Times New Roman"/>
          <w:sz w:val="20"/>
        </w:rPr>
        <w:t>taraf</w:t>
      </w:r>
      <w:proofErr w:type="spellEnd"/>
      <w:r w:rsidRPr="003B7919">
        <w:rPr>
          <w:rFonts w:ascii="Times New Roman" w:eastAsia="Times New Roman" w:hAnsi="Times New Roman" w:cs="Times New Roman"/>
          <w:sz w:val="20"/>
        </w:rPr>
        <w:t xml:space="preserve"> 5%.</w:t>
      </w:r>
    </w:p>
    <w:p w14:paraId="54ADFE68" w14:textId="77777777" w:rsidR="005F466E" w:rsidRDefault="00A76220" w:rsidP="005F466E">
      <w:pPr>
        <w:pStyle w:val="NormalWeb"/>
        <w:jc w:val="both"/>
        <w:rPr>
          <w:lang w:val="id-ID"/>
        </w:rPr>
      </w:pPr>
      <w:proofErr w:type="spellStart"/>
      <w:r w:rsidRPr="003B7919">
        <w:t>Berdasarkan</w:t>
      </w:r>
      <w:proofErr w:type="spellEnd"/>
      <w:r w:rsidRPr="003B7919">
        <w:t xml:space="preserve"> </w:t>
      </w:r>
      <w:proofErr w:type="spellStart"/>
      <w:r w:rsidRPr="003B7919">
        <w:t>tabel</w:t>
      </w:r>
      <w:proofErr w:type="spellEnd"/>
      <w:r w:rsidRPr="003B7919">
        <w:t xml:space="preserve"> </w:t>
      </w:r>
      <w:proofErr w:type="spellStart"/>
      <w:r w:rsidRPr="003B7919">
        <w:t>hasil</w:t>
      </w:r>
      <w:proofErr w:type="spellEnd"/>
      <w:r w:rsidRPr="003B7919">
        <w:t xml:space="preserve"> uji </w:t>
      </w:r>
      <w:proofErr w:type="spellStart"/>
      <w:r w:rsidRPr="003B7919">
        <w:t>lanjut</w:t>
      </w:r>
      <w:proofErr w:type="spellEnd"/>
      <w:r w:rsidRPr="003B7919">
        <w:t xml:space="preserve"> DMRT 5% </w:t>
      </w:r>
      <w:proofErr w:type="spellStart"/>
      <w:r w:rsidRPr="003B7919">
        <w:t>diatas</w:t>
      </w:r>
      <w:proofErr w:type="spellEnd"/>
      <w:r w:rsidRPr="003B7919">
        <w:t xml:space="preserve"> </w:t>
      </w:r>
      <w:proofErr w:type="spellStart"/>
      <w:r w:rsidRPr="003B7919">
        <w:t>bahwa</w:t>
      </w:r>
      <w:proofErr w:type="spellEnd"/>
      <w:r w:rsidRPr="003B7919">
        <w:t xml:space="preserve">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perak</w:t>
      </w:r>
      <w:proofErr w:type="spellEnd"/>
      <w:r w:rsidRPr="003B7919">
        <w:t xml:space="preserve"> (A1) </w:t>
      </w:r>
      <w:proofErr w:type="spellStart"/>
      <w:r w:rsidRPr="003B7919">
        <w:t>memberikan</w:t>
      </w:r>
      <w:proofErr w:type="spellEnd"/>
      <w:r w:rsidRPr="003B7919">
        <w:t xml:space="preserve"> </w:t>
      </w:r>
      <w:proofErr w:type="spellStart"/>
      <w:r w:rsidRPr="003B7919">
        <w:t>hasil</w:t>
      </w:r>
      <w:proofErr w:type="spellEnd"/>
      <w:r w:rsidRPr="003B7919">
        <w:t xml:space="preserve"> yang </w:t>
      </w:r>
      <w:proofErr w:type="spellStart"/>
      <w:r w:rsidRPr="003B7919">
        <w:t>lebih</w:t>
      </w:r>
      <w:proofErr w:type="spellEnd"/>
      <w:r w:rsidRPr="003B7919">
        <w:t xml:space="preserve"> </w:t>
      </w:r>
      <w:proofErr w:type="spellStart"/>
      <w:r w:rsidRPr="003B7919">
        <w:t>unggul</w:t>
      </w:r>
      <w:proofErr w:type="spellEnd"/>
      <w:r w:rsidRPr="003B7919">
        <w:t xml:space="preserve"> pada </w:t>
      </w:r>
      <w:proofErr w:type="spellStart"/>
      <w:r w:rsidRPr="003B7919">
        <w:t>beberapa</w:t>
      </w:r>
      <w:proofErr w:type="spellEnd"/>
      <w:r w:rsidRPr="003B7919">
        <w:t xml:space="preserve"> </w:t>
      </w:r>
      <w:proofErr w:type="spellStart"/>
      <w:r w:rsidRPr="003B7919">
        <w:t>variabel</w:t>
      </w:r>
      <w:proofErr w:type="spellEnd"/>
      <w:r w:rsidRPr="003B7919">
        <w:t xml:space="preserve"> </w:t>
      </w:r>
      <w:proofErr w:type="spellStart"/>
      <w:r w:rsidRPr="003B7919">
        <w:t>pengamatan</w:t>
      </w:r>
      <w:proofErr w:type="spellEnd"/>
      <w:r w:rsidRPr="003B7919">
        <w:t xml:space="preserve">, </w:t>
      </w:r>
      <w:proofErr w:type="spellStart"/>
      <w:r w:rsidRPr="003B7919">
        <w:t>yaitu</w:t>
      </w:r>
      <w:proofErr w:type="spellEnd"/>
      <w:r w:rsidRPr="003B7919">
        <w:t xml:space="preserve"> </w:t>
      </w:r>
      <w:proofErr w:type="spellStart"/>
      <w:r w:rsidRPr="003B7919">
        <w:t>tinggi</w:t>
      </w:r>
      <w:proofErr w:type="spellEnd"/>
      <w:r w:rsidRPr="003B7919">
        <w:t xml:space="preserve"> </w:t>
      </w:r>
      <w:proofErr w:type="spellStart"/>
      <w:r w:rsidRPr="003B7919">
        <w:t>tanaman</w:t>
      </w:r>
      <w:proofErr w:type="spellEnd"/>
      <w:r w:rsidRPr="003B7919">
        <w:t xml:space="preserve"> (40,91 a),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(2,270 a),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basah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(452,6 a), </w:t>
      </w:r>
      <w:proofErr w:type="spellStart"/>
      <w:r w:rsidRPr="003B7919">
        <w:t>berat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</w:t>
      </w:r>
      <w:proofErr w:type="spellStart"/>
      <w:r w:rsidRPr="003B7919">
        <w:t>kering</w:t>
      </w:r>
      <w:proofErr w:type="spellEnd"/>
      <w:r w:rsidRPr="003B7919">
        <w:t xml:space="preserve"> (325,83 a) dan </w:t>
      </w:r>
      <w:proofErr w:type="spellStart"/>
      <w:r w:rsidRPr="003B7919">
        <w:t>jumlah</w:t>
      </w:r>
      <w:proofErr w:type="spellEnd"/>
      <w:r w:rsidRPr="003B7919">
        <w:t xml:space="preserve"> </w:t>
      </w:r>
      <w:proofErr w:type="spellStart"/>
      <w:r w:rsidRPr="003B7919">
        <w:t>polong</w:t>
      </w:r>
      <w:proofErr w:type="spellEnd"/>
      <w:r w:rsidRPr="003B7919">
        <w:t xml:space="preserve"> (170 a). </w:t>
      </w:r>
      <w:proofErr w:type="spellStart"/>
      <w:r w:rsidRPr="003B7919">
        <w:t>Keunggulan</w:t>
      </w:r>
      <w:proofErr w:type="spellEnd"/>
      <w:r w:rsidRPr="003B7919">
        <w:t xml:space="preserve"> </w:t>
      </w:r>
      <w:proofErr w:type="spellStart"/>
      <w:r w:rsidRPr="003B7919">
        <w:t>ini</w:t>
      </w:r>
      <w:proofErr w:type="spellEnd"/>
      <w:r w:rsidRPr="003B7919">
        <w:t xml:space="preserve"> </w:t>
      </w:r>
      <w:proofErr w:type="spellStart"/>
      <w:r w:rsidRPr="003B7919">
        <w:t>diduga</w:t>
      </w:r>
      <w:proofErr w:type="spellEnd"/>
      <w:r w:rsidRPr="003B7919">
        <w:t xml:space="preserve"> </w:t>
      </w:r>
      <w:proofErr w:type="spellStart"/>
      <w:r w:rsidRPr="003B7919">
        <w:t>karena</w:t>
      </w:r>
      <w:proofErr w:type="spellEnd"/>
      <w:r w:rsidRPr="003B7919">
        <w:t xml:space="preserve"> </w:t>
      </w:r>
      <w:proofErr w:type="spellStart"/>
      <w:r w:rsidRPr="003B7919">
        <w:t>terutama</w:t>
      </w:r>
      <w:proofErr w:type="spellEnd"/>
      <w:r w:rsidRPr="003B7919">
        <w:t xml:space="preserve">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perak</w:t>
      </w:r>
      <w:proofErr w:type="spellEnd"/>
      <w:r w:rsidRPr="003B7919">
        <w:t xml:space="preserve"> </w:t>
      </w:r>
      <w:proofErr w:type="spellStart"/>
      <w:r w:rsidRPr="003B7919">
        <w:t>menekan</w:t>
      </w:r>
      <w:proofErr w:type="spellEnd"/>
      <w:r w:rsidRPr="003B7919">
        <w:t xml:space="preserve"> </w:t>
      </w:r>
      <w:proofErr w:type="spellStart"/>
      <w:r w:rsidRPr="003B7919">
        <w:t>pertumbuhan</w:t>
      </w:r>
      <w:proofErr w:type="spellEnd"/>
      <w:r w:rsidRPr="003B7919">
        <w:t xml:space="preserve"> </w:t>
      </w:r>
      <w:proofErr w:type="spellStart"/>
      <w:r w:rsidRPr="003B7919">
        <w:t>gulma</w:t>
      </w:r>
      <w:proofErr w:type="spellEnd"/>
      <w:r w:rsidRPr="003B7919">
        <w:t xml:space="preserve"> yang </w:t>
      </w:r>
      <w:proofErr w:type="spellStart"/>
      <w:r w:rsidRPr="003B7919">
        <w:t>dapat</w:t>
      </w:r>
      <w:proofErr w:type="spellEnd"/>
      <w:r w:rsidRPr="003B7919">
        <w:t xml:space="preserve"> </w:t>
      </w:r>
      <w:proofErr w:type="spellStart"/>
      <w:r w:rsidRPr="003B7919">
        <w:t>mengurangi</w:t>
      </w:r>
      <w:proofErr w:type="spellEnd"/>
      <w:r w:rsidRPr="003B7919">
        <w:t xml:space="preserve"> </w:t>
      </w:r>
      <w:proofErr w:type="spellStart"/>
      <w:r w:rsidRPr="003B7919">
        <w:t>kompetisi</w:t>
      </w:r>
      <w:proofErr w:type="spellEnd"/>
      <w:r w:rsidRPr="003B7919">
        <w:t xml:space="preserve"> </w:t>
      </w:r>
      <w:proofErr w:type="spellStart"/>
      <w:r w:rsidRPr="003B7919">
        <w:t>antara</w:t>
      </w:r>
      <w:proofErr w:type="spellEnd"/>
      <w:r w:rsidRPr="003B7919">
        <w:t xml:space="preserve"> </w:t>
      </w:r>
      <w:proofErr w:type="spellStart"/>
      <w:r w:rsidRPr="003B7919">
        <w:t>gulma</w:t>
      </w:r>
      <w:proofErr w:type="spellEnd"/>
      <w:r w:rsidRPr="003B7919">
        <w:t xml:space="preserve"> dan </w:t>
      </w:r>
      <w:proofErr w:type="spellStart"/>
      <w:r w:rsidRPr="003B7919">
        <w:t>tanaman</w:t>
      </w:r>
      <w:proofErr w:type="spellEnd"/>
      <w:r w:rsidRPr="003B7919">
        <w:t xml:space="preserve">, </w:t>
      </w:r>
      <w:proofErr w:type="spellStart"/>
      <w:r w:rsidRPr="003B7919">
        <w:t>mulsa</w:t>
      </w:r>
      <w:proofErr w:type="spellEnd"/>
      <w:r w:rsidRPr="003B7919">
        <w:t xml:space="preserve"> </w:t>
      </w:r>
      <w:proofErr w:type="spellStart"/>
      <w:r w:rsidRPr="003B7919">
        <w:t>perak</w:t>
      </w:r>
      <w:proofErr w:type="spellEnd"/>
      <w:r w:rsidRPr="003B7919">
        <w:t xml:space="preserve"> </w:t>
      </w:r>
      <w:proofErr w:type="spellStart"/>
      <w:r w:rsidRPr="003B7919">
        <w:t>dapat</w:t>
      </w:r>
      <w:proofErr w:type="spellEnd"/>
      <w:r w:rsidRPr="003B7919">
        <w:t xml:space="preserve"> </w:t>
      </w:r>
      <w:proofErr w:type="spellStart"/>
      <w:r w:rsidRPr="003B7919">
        <w:t>memantulkan</w:t>
      </w:r>
      <w:proofErr w:type="spellEnd"/>
      <w:r w:rsidRPr="003B7919">
        <w:t xml:space="preserve"> </w:t>
      </w:r>
      <w:proofErr w:type="spellStart"/>
      <w:r w:rsidRPr="003B7919">
        <w:t>sinar</w:t>
      </w:r>
      <w:proofErr w:type="spellEnd"/>
      <w:r w:rsidRPr="003B7919">
        <w:t xml:space="preserve"> </w:t>
      </w:r>
      <w:proofErr w:type="spellStart"/>
      <w:r w:rsidRPr="003B7919">
        <w:t>matahari</w:t>
      </w:r>
      <w:proofErr w:type="spellEnd"/>
      <w:r w:rsidRPr="003B7919">
        <w:t xml:space="preserve"> yang </w:t>
      </w:r>
      <w:proofErr w:type="spellStart"/>
      <w:r w:rsidRPr="003B7919">
        <w:t>dapat</w:t>
      </w:r>
      <w:proofErr w:type="spellEnd"/>
      <w:r w:rsidRPr="003B7919">
        <w:t xml:space="preserve"> </w:t>
      </w:r>
      <w:proofErr w:type="spellStart"/>
      <w:r w:rsidRPr="003B7919">
        <w:t>mengganggu</w:t>
      </w:r>
      <w:proofErr w:type="spellEnd"/>
      <w:r w:rsidRPr="003B7919">
        <w:t xml:space="preserve"> </w:t>
      </w:r>
      <w:proofErr w:type="spellStart"/>
      <w:r w:rsidRPr="003B7919">
        <w:t>penglihatan</w:t>
      </w:r>
      <w:proofErr w:type="spellEnd"/>
      <w:r w:rsidRPr="003B7919">
        <w:t xml:space="preserve"> dan </w:t>
      </w:r>
      <w:proofErr w:type="spellStart"/>
      <w:r w:rsidRPr="003B7919">
        <w:t>orientasi</w:t>
      </w:r>
      <w:proofErr w:type="spellEnd"/>
      <w:r w:rsidRPr="003B7919">
        <w:t xml:space="preserve"> </w:t>
      </w:r>
      <w:proofErr w:type="spellStart"/>
      <w:r w:rsidRPr="003B7919">
        <w:t>serangga</w:t>
      </w:r>
      <w:proofErr w:type="spellEnd"/>
      <w:r w:rsidRPr="003B7919">
        <w:t xml:space="preserve"> (</w:t>
      </w:r>
      <w:proofErr w:type="spellStart"/>
      <w:r w:rsidRPr="003B7919">
        <w:t>hama</w:t>
      </w:r>
      <w:proofErr w:type="spellEnd"/>
      <w:r w:rsidRPr="003B7919">
        <w:t xml:space="preserve">) </w:t>
      </w:r>
      <w:proofErr w:type="spellStart"/>
      <w:r w:rsidRPr="003B7919">
        <w:t>sehingga</w:t>
      </w:r>
      <w:proofErr w:type="spellEnd"/>
      <w:r w:rsidRPr="003B7919">
        <w:t xml:space="preserve"> </w:t>
      </w:r>
      <w:proofErr w:type="spellStart"/>
      <w:r w:rsidRPr="003B7919">
        <w:t>berfungsi</w:t>
      </w:r>
      <w:proofErr w:type="spellEnd"/>
      <w:r w:rsidRPr="003B7919">
        <w:t xml:space="preserve"> </w:t>
      </w:r>
      <w:proofErr w:type="spellStart"/>
      <w:r w:rsidRPr="003B7919">
        <w:t>sebagai</w:t>
      </w:r>
      <w:proofErr w:type="spellEnd"/>
      <w:r w:rsidRPr="003B7919">
        <w:rPr>
          <w:lang w:val="id-ID"/>
        </w:rPr>
        <w:t xml:space="preserve"> </w:t>
      </w:r>
      <w:proofErr w:type="spellStart"/>
      <w:r w:rsidRPr="003B7919">
        <w:t>penolak</w:t>
      </w:r>
      <w:proofErr w:type="spellEnd"/>
      <w:r w:rsidRPr="003B7919">
        <w:rPr>
          <w:lang w:val="id-ID"/>
        </w:rPr>
        <w:t xml:space="preserve"> </w:t>
      </w:r>
      <w:proofErr w:type="spellStart"/>
      <w:r w:rsidRPr="003B7919">
        <w:t>hama</w:t>
      </w:r>
      <w:proofErr w:type="spellEnd"/>
      <w:r w:rsidRPr="003B7919">
        <w:t>.</w:t>
      </w:r>
    </w:p>
    <w:p w14:paraId="47F74598" w14:textId="54FBA321" w:rsidR="00A76220" w:rsidRPr="003B7919" w:rsidRDefault="00A76220" w:rsidP="005F466E">
      <w:pPr>
        <w:pStyle w:val="NormalWeb"/>
        <w:jc w:val="both"/>
        <w:rPr>
          <w:lang w:val="id-ID"/>
        </w:rPr>
      </w:pPr>
      <w:r w:rsidRPr="003B7919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435BC2C" wp14:editId="1ABC0B76">
            <wp:simplePos x="0" y="0"/>
            <wp:positionH relativeFrom="column">
              <wp:posOffset>12065</wp:posOffset>
            </wp:positionH>
            <wp:positionV relativeFrom="paragraph">
              <wp:posOffset>378460</wp:posOffset>
            </wp:positionV>
            <wp:extent cx="5490210" cy="2023110"/>
            <wp:effectExtent l="0" t="0" r="15240" b="15240"/>
            <wp:wrapTopAndBottom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B7919">
        <w:rPr>
          <w:rFonts w:eastAsia="Calibri"/>
          <w:b/>
          <w:bCs/>
        </w:rPr>
        <w:t>Grafik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Interaksi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Perlakuan</w:t>
      </w:r>
      <w:proofErr w:type="spellEnd"/>
      <w:r w:rsidRPr="003B7919">
        <w:rPr>
          <w:rFonts w:eastAsia="Calibri"/>
          <w:b/>
          <w:bCs/>
        </w:rPr>
        <w:t xml:space="preserve"> Kohe dan </w:t>
      </w:r>
      <w:proofErr w:type="spellStart"/>
      <w:r w:rsidRPr="003B7919">
        <w:rPr>
          <w:rFonts w:eastAsia="Calibri"/>
          <w:b/>
          <w:bCs/>
        </w:rPr>
        <w:t>Mulsa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terhadap</w:t>
      </w:r>
      <w:proofErr w:type="spellEnd"/>
      <w:r w:rsidRPr="003B7919">
        <w:rPr>
          <w:rFonts w:eastAsia="Calibri"/>
          <w:b/>
          <w:bCs/>
        </w:rPr>
        <w:t xml:space="preserve"> </w:t>
      </w:r>
      <w:r w:rsidRPr="003B7919">
        <w:rPr>
          <w:rFonts w:eastAsia="Calibri"/>
          <w:b/>
          <w:bCs/>
          <w:lang w:val="id-ID"/>
        </w:rPr>
        <w:t>b</w:t>
      </w:r>
      <w:proofErr w:type="spellStart"/>
      <w:r w:rsidRPr="003B7919">
        <w:rPr>
          <w:rFonts w:eastAsia="Calibri"/>
          <w:b/>
          <w:bCs/>
        </w:rPr>
        <w:t>erat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basah</w:t>
      </w:r>
      <w:proofErr w:type="spellEnd"/>
      <w:r w:rsidRPr="003B7919">
        <w:rPr>
          <w:rFonts w:eastAsia="Calibri"/>
          <w:b/>
          <w:bCs/>
          <w:lang w:val="id-ID"/>
        </w:rPr>
        <w:t xml:space="preserve"> p</w:t>
      </w:r>
      <w:proofErr w:type="spellStart"/>
      <w:r w:rsidRPr="003B7919">
        <w:rPr>
          <w:rFonts w:eastAsia="Calibri"/>
          <w:b/>
          <w:bCs/>
        </w:rPr>
        <w:t>olong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tanaman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kacang</w:t>
      </w:r>
      <w:proofErr w:type="spellEnd"/>
      <w:r w:rsidRPr="003B7919">
        <w:rPr>
          <w:rFonts w:eastAsia="Calibri"/>
          <w:b/>
          <w:bCs/>
        </w:rPr>
        <w:t xml:space="preserve"> </w:t>
      </w:r>
      <w:proofErr w:type="spellStart"/>
      <w:r w:rsidRPr="003B7919">
        <w:rPr>
          <w:rFonts w:eastAsia="Calibri"/>
          <w:b/>
          <w:bCs/>
        </w:rPr>
        <w:t>tanah</w:t>
      </w:r>
      <w:proofErr w:type="spellEnd"/>
    </w:p>
    <w:p w14:paraId="734D86F6" w14:textId="7D068E3B" w:rsidR="00A76220" w:rsidRDefault="00A76220" w:rsidP="00A76220">
      <w:pPr>
        <w:jc w:val="both"/>
        <w:rPr>
          <w:rFonts w:ascii="Times New Roman" w:hAnsi="Times New Roman" w:cs="Times New Roman"/>
        </w:rPr>
      </w:pPr>
      <w:r w:rsidRPr="003B7919">
        <w:rPr>
          <w:rFonts w:ascii="Times New Roman" w:hAnsi="Times New Roman" w:cs="Times New Roman"/>
        </w:rPr>
        <w:t xml:space="preserve">Gambar 1. </w:t>
      </w:r>
      <w:proofErr w:type="spellStart"/>
      <w:r w:rsidRPr="003B7919">
        <w:rPr>
          <w:rFonts w:ascii="Times New Roman" w:hAnsi="Times New Roman" w:cs="Times New Roman"/>
        </w:rPr>
        <w:t>Grafik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Interaksi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perlakuan</w:t>
      </w:r>
      <w:proofErr w:type="spellEnd"/>
      <w:r w:rsidRPr="003B7919">
        <w:rPr>
          <w:rFonts w:ascii="Times New Roman" w:hAnsi="Times New Roman" w:cs="Times New Roman"/>
        </w:rPr>
        <w:t xml:space="preserve"> Kohe dan </w:t>
      </w:r>
      <w:proofErr w:type="spellStart"/>
      <w:r w:rsidRPr="003B7919">
        <w:rPr>
          <w:rFonts w:ascii="Times New Roman" w:hAnsi="Times New Roman" w:cs="Times New Roman"/>
        </w:rPr>
        <w:t>Mulsa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Terhadap</w:t>
      </w:r>
      <w:proofErr w:type="spellEnd"/>
      <w:r w:rsidRPr="003B7919">
        <w:rPr>
          <w:rFonts w:ascii="Times New Roman" w:hAnsi="Times New Roman" w:cs="Times New Roman"/>
        </w:rPr>
        <w:t xml:space="preserve"> Berat</w:t>
      </w:r>
      <w:r w:rsidRPr="003B7919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basah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Polong</w:t>
      </w:r>
      <w:proofErr w:type="spellEnd"/>
    </w:p>
    <w:p w14:paraId="241F0AC6" w14:textId="77777777" w:rsidR="00A76220" w:rsidRPr="003B7919" w:rsidRDefault="00A76220" w:rsidP="00A76220">
      <w:pPr>
        <w:jc w:val="both"/>
        <w:rPr>
          <w:rFonts w:ascii="Times New Roman" w:hAnsi="Times New Roman" w:cs="Times New Roman"/>
        </w:rPr>
      </w:pPr>
      <w:proofErr w:type="spellStart"/>
      <w:r w:rsidRPr="003B7919">
        <w:rPr>
          <w:rFonts w:ascii="Times New Roman" w:hAnsi="Times New Roman" w:cs="Times New Roman"/>
        </w:rPr>
        <w:lastRenderedPageBreak/>
        <w:t>Berdasarkan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grafik</w:t>
      </w:r>
      <w:proofErr w:type="spellEnd"/>
      <w:r w:rsidRPr="003B7919">
        <w:rPr>
          <w:rFonts w:ascii="Times New Roman" w:hAnsi="Times New Roman" w:cs="Times New Roman"/>
        </w:rPr>
        <w:t xml:space="preserve"> pada </w:t>
      </w:r>
      <w:proofErr w:type="spellStart"/>
      <w:r w:rsidRPr="003B7919">
        <w:rPr>
          <w:rFonts w:ascii="Times New Roman" w:hAnsi="Times New Roman" w:cs="Times New Roman"/>
        </w:rPr>
        <w:t>gambar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diatas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interaksi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perlakuan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mulsa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perak</w:t>
      </w:r>
      <w:proofErr w:type="spellEnd"/>
      <w:r w:rsidRPr="003B7919">
        <w:rPr>
          <w:rFonts w:ascii="Times New Roman" w:hAnsi="Times New Roman" w:cs="Times New Roman"/>
        </w:rPr>
        <w:t xml:space="preserve"> dan </w:t>
      </w:r>
      <w:proofErr w:type="spellStart"/>
      <w:r w:rsidRPr="003B7919">
        <w:rPr>
          <w:rFonts w:ascii="Times New Roman" w:hAnsi="Times New Roman" w:cs="Times New Roman"/>
        </w:rPr>
        <w:t>kohe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kambing</w:t>
      </w:r>
      <w:proofErr w:type="spellEnd"/>
      <w:r w:rsidRPr="003B7919">
        <w:rPr>
          <w:rFonts w:ascii="Times New Roman" w:hAnsi="Times New Roman" w:cs="Times New Roman"/>
        </w:rPr>
        <w:t xml:space="preserve"> (A1B3) </w:t>
      </w:r>
      <w:proofErr w:type="spellStart"/>
      <w:r w:rsidRPr="003B7919">
        <w:rPr>
          <w:rFonts w:ascii="Times New Roman" w:hAnsi="Times New Roman" w:cs="Times New Roman"/>
        </w:rPr>
        <w:t>menghasilkan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berat</w:t>
      </w:r>
      <w:proofErr w:type="spellEnd"/>
      <w:r w:rsidRPr="003B7919">
        <w:rPr>
          <w:rFonts w:ascii="Times New Roman" w:hAnsi="Times New Roman" w:cs="Times New Roman"/>
        </w:rPr>
        <w:t xml:space="preserve"> bas</w:t>
      </w:r>
      <w:r w:rsidRPr="003B7919">
        <w:rPr>
          <w:rFonts w:ascii="Times New Roman" w:hAnsi="Times New Roman" w:cs="Times New Roman"/>
          <w:lang w:val="id-ID"/>
        </w:rPr>
        <w:t xml:space="preserve">ah </w:t>
      </w:r>
      <w:proofErr w:type="spellStart"/>
      <w:r w:rsidRPr="003B7919">
        <w:rPr>
          <w:rFonts w:ascii="Times New Roman" w:hAnsi="Times New Roman" w:cs="Times New Roman"/>
        </w:rPr>
        <w:t>polong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terberat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yaitu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sekitar</w:t>
      </w:r>
      <w:proofErr w:type="spellEnd"/>
      <w:r w:rsidRPr="003B7919">
        <w:rPr>
          <w:rFonts w:ascii="Times New Roman" w:hAnsi="Times New Roman" w:cs="Times New Roman"/>
        </w:rPr>
        <w:t xml:space="preserve"> 650 gr per </w:t>
      </w:r>
      <w:proofErr w:type="spellStart"/>
      <w:r w:rsidRPr="003B7919">
        <w:rPr>
          <w:rFonts w:ascii="Times New Roman" w:hAnsi="Times New Roman" w:cs="Times New Roman"/>
        </w:rPr>
        <w:t>petak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dibandingkan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perlakuan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lainnya</w:t>
      </w:r>
      <w:proofErr w:type="spellEnd"/>
      <w:r w:rsidRPr="003B7919">
        <w:rPr>
          <w:rFonts w:ascii="Times New Roman" w:hAnsi="Times New Roman" w:cs="Times New Roman"/>
        </w:rPr>
        <w:t xml:space="preserve">. Hal </w:t>
      </w:r>
      <w:proofErr w:type="spellStart"/>
      <w:r w:rsidRPr="003B7919">
        <w:rPr>
          <w:rFonts w:ascii="Times New Roman" w:hAnsi="Times New Roman" w:cs="Times New Roman"/>
        </w:rPr>
        <w:t>ini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menunjukkan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bahwa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kombinasi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tersebut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mampu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menciptakan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kondisi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lingkungan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tanah</w:t>
      </w:r>
      <w:proofErr w:type="spellEnd"/>
      <w:r w:rsidRPr="003B7919">
        <w:rPr>
          <w:rFonts w:ascii="Times New Roman" w:hAnsi="Times New Roman" w:cs="Times New Roman"/>
        </w:rPr>
        <w:t xml:space="preserve"> yang optimal, </w:t>
      </w:r>
      <w:proofErr w:type="spellStart"/>
      <w:r w:rsidRPr="003B7919">
        <w:rPr>
          <w:rFonts w:ascii="Times New Roman" w:hAnsi="Times New Roman" w:cs="Times New Roman"/>
        </w:rPr>
        <w:t>baik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dari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segi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kesuburan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maupun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kelembaban</w:t>
      </w:r>
      <w:proofErr w:type="spellEnd"/>
      <w:r w:rsidRPr="003B7919">
        <w:rPr>
          <w:rFonts w:ascii="Times New Roman" w:hAnsi="Times New Roman" w:cs="Times New Roman"/>
        </w:rPr>
        <w:t xml:space="preserve">. </w:t>
      </w:r>
      <w:proofErr w:type="spellStart"/>
      <w:r w:rsidRPr="003B7919">
        <w:rPr>
          <w:rFonts w:ascii="Times New Roman" w:hAnsi="Times New Roman" w:cs="Times New Roman"/>
        </w:rPr>
        <w:t>Sementara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itu</w:t>
      </w:r>
      <w:proofErr w:type="spellEnd"/>
      <w:r w:rsidRPr="003B7919">
        <w:rPr>
          <w:rFonts w:ascii="Times New Roman" w:hAnsi="Times New Roman" w:cs="Times New Roman"/>
        </w:rPr>
        <w:t xml:space="preserve">, </w:t>
      </w:r>
      <w:proofErr w:type="spellStart"/>
      <w:r w:rsidRPr="003B7919">
        <w:rPr>
          <w:rFonts w:ascii="Times New Roman" w:hAnsi="Times New Roman" w:cs="Times New Roman"/>
        </w:rPr>
        <w:t>perlakuan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tanpa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mulsa</w:t>
      </w:r>
      <w:proofErr w:type="spellEnd"/>
      <w:r w:rsidRPr="003B7919">
        <w:rPr>
          <w:rFonts w:ascii="Times New Roman" w:hAnsi="Times New Roman" w:cs="Times New Roman"/>
        </w:rPr>
        <w:t xml:space="preserve"> dan </w:t>
      </w:r>
      <w:proofErr w:type="spellStart"/>
      <w:r w:rsidRPr="003B7919">
        <w:rPr>
          <w:rFonts w:ascii="Times New Roman" w:hAnsi="Times New Roman" w:cs="Times New Roman"/>
        </w:rPr>
        <w:t>kohe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kambing</w:t>
      </w:r>
      <w:proofErr w:type="spellEnd"/>
      <w:r w:rsidRPr="003B7919">
        <w:rPr>
          <w:rFonts w:ascii="Times New Roman" w:hAnsi="Times New Roman" w:cs="Times New Roman"/>
        </w:rPr>
        <w:t xml:space="preserve"> (A0B3) </w:t>
      </w:r>
      <w:proofErr w:type="spellStart"/>
      <w:r w:rsidRPr="003B7919">
        <w:rPr>
          <w:rFonts w:ascii="Times New Roman" w:hAnsi="Times New Roman" w:cs="Times New Roman"/>
        </w:rPr>
        <w:t>menghasilkan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polong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basah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terendah</w:t>
      </w:r>
      <w:proofErr w:type="spellEnd"/>
      <w:r w:rsidRPr="003B7919">
        <w:rPr>
          <w:rFonts w:ascii="Times New Roman" w:hAnsi="Times New Roman" w:cs="Times New Roman"/>
        </w:rPr>
        <w:t xml:space="preserve">, </w:t>
      </w:r>
      <w:proofErr w:type="spellStart"/>
      <w:r w:rsidRPr="003B7919">
        <w:rPr>
          <w:rFonts w:ascii="Times New Roman" w:hAnsi="Times New Roman" w:cs="Times New Roman"/>
        </w:rPr>
        <w:t>hal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ini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mengindikasikan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bahwa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tanpa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adanya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penutup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tanah</w:t>
      </w:r>
      <w:proofErr w:type="spellEnd"/>
      <w:r w:rsidRPr="003B7919">
        <w:rPr>
          <w:rFonts w:ascii="Times New Roman" w:hAnsi="Times New Roman" w:cs="Times New Roman"/>
        </w:rPr>
        <w:t xml:space="preserve">, </w:t>
      </w:r>
      <w:proofErr w:type="spellStart"/>
      <w:r w:rsidRPr="003B7919">
        <w:rPr>
          <w:rFonts w:ascii="Times New Roman" w:hAnsi="Times New Roman" w:cs="Times New Roman"/>
        </w:rPr>
        <w:t>pertumbuhan</w:t>
      </w:r>
      <w:proofErr w:type="spellEnd"/>
      <w:r w:rsidRPr="003B7919">
        <w:rPr>
          <w:rFonts w:ascii="Times New Roman" w:hAnsi="Times New Roman" w:cs="Times New Roman"/>
        </w:rPr>
        <w:t xml:space="preserve"> dan </w:t>
      </w:r>
      <w:proofErr w:type="spellStart"/>
      <w:r w:rsidRPr="003B7919">
        <w:rPr>
          <w:rFonts w:ascii="Times New Roman" w:hAnsi="Times New Roman" w:cs="Times New Roman"/>
        </w:rPr>
        <w:t>produksi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tanaman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menjadi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tidak</w:t>
      </w:r>
      <w:proofErr w:type="spellEnd"/>
      <w:r w:rsidRPr="003B7919">
        <w:rPr>
          <w:rFonts w:ascii="Times New Roman" w:hAnsi="Times New Roman" w:cs="Times New Roman"/>
        </w:rPr>
        <w:t xml:space="preserve"> optimal </w:t>
      </w:r>
      <w:proofErr w:type="spellStart"/>
      <w:r w:rsidRPr="003B7919">
        <w:rPr>
          <w:rFonts w:ascii="Times New Roman" w:hAnsi="Times New Roman" w:cs="Times New Roman"/>
        </w:rPr>
        <w:t>karena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kelembapan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tanah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tidak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terjaga</w:t>
      </w:r>
      <w:proofErr w:type="spellEnd"/>
      <w:r w:rsidRPr="003B7919">
        <w:rPr>
          <w:rFonts w:ascii="Times New Roman" w:hAnsi="Times New Roman" w:cs="Times New Roman"/>
        </w:rPr>
        <w:t xml:space="preserve"> dan </w:t>
      </w:r>
      <w:proofErr w:type="spellStart"/>
      <w:r w:rsidRPr="003B7919">
        <w:rPr>
          <w:rFonts w:ascii="Times New Roman" w:hAnsi="Times New Roman" w:cs="Times New Roman"/>
        </w:rPr>
        <w:t>tidak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menekan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pertumbuhan</w:t>
      </w:r>
      <w:proofErr w:type="spellEnd"/>
      <w:r w:rsidRPr="003B7919">
        <w:rPr>
          <w:rFonts w:ascii="Times New Roman" w:hAnsi="Times New Roman" w:cs="Times New Roman"/>
        </w:rPr>
        <w:t xml:space="preserve"> </w:t>
      </w:r>
      <w:proofErr w:type="spellStart"/>
      <w:r w:rsidRPr="003B7919">
        <w:rPr>
          <w:rFonts w:ascii="Times New Roman" w:hAnsi="Times New Roman" w:cs="Times New Roman"/>
        </w:rPr>
        <w:t>gulma</w:t>
      </w:r>
      <w:proofErr w:type="spellEnd"/>
      <w:r w:rsidRPr="003B7919">
        <w:rPr>
          <w:rFonts w:ascii="Times New Roman" w:hAnsi="Times New Roman" w:cs="Times New Roman"/>
        </w:rPr>
        <w:t>.</w:t>
      </w:r>
    </w:p>
    <w:p w14:paraId="55ED09A6" w14:textId="77777777" w:rsidR="00A76220" w:rsidRPr="003B7919" w:rsidRDefault="00A76220" w:rsidP="00A76220">
      <w:pPr>
        <w:jc w:val="both"/>
        <w:rPr>
          <w:rFonts w:ascii="Times New Roman" w:eastAsia="Calibri" w:hAnsi="Times New Roman" w:cs="Times New Roman"/>
          <w:b/>
          <w:bCs/>
          <w:lang w:val="id-ID"/>
        </w:rPr>
      </w:pPr>
      <w:r w:rsidRPr="003B7919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6E46AEDC" wp14:editId="3D92ADE4">
            <wp:simplePos x="0" y="0"/>
            <wp:positionH relativeFrom="column">
              <wp:posOffset>88265</wp:posOffset>
            </wp:positionH>
            <wp:positionV relativeFrom="paragraph">
              <wp:posOffset>325755</wp:posOffset>
            </wp:positionV>
            <wp:extent cx="5394325" cy="1989455"/>
            <wp:effectExtent l="0" t="0" r="15875" b="10795"/>
            <wp:wrapTopAndBottom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Grafik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Interaksi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Perlakuan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Kohe dan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Mulsa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terhadap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berat</w:t>
      </w:r>
      <w:proofErr w:type="spellEnd"/>
      <w:r w:rsidRPr="003B791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basah</w:t>
      </w:r>
      <w:proofErr w:type="spellEnd"/>
      <w:r w:rsidRPr="003B7919">
        <w:rPr>
          <w:rFonts w:ascii="Times New Roman" w:eastAsia="Calibri" w:hAnsi="Times New Roman" w:cs="Times New Roman"/>
          <w:b/>
          <w:bCs/>
          <w:lang w:val="id-ID"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tanaman</w:t>
      </w:r>
      <w:proofErr w:type="spellEnd"/>
      <w:r w:rsidRPr="003B7919">
        <w:rPr>
          <w:rFonts w:ascii="Times New Roman" w:eastAsia="Calibri" w:hAnsi="Times New Roman" w:cs="Times New Roman"/>
          <w:b/>
          <w:bCs/>
          <w:lang w:val="id-ID"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kacang</w:t>
      </w:r>
      <w:proofErr w:type="spellEnd"/>
      <w:r w:rsidRPr="003B7919">
        <w:rPr>
          <w:rFonts w:ascii="Times New Roman" w:eastAsia="Calibri" w:hAnsi="Times New Roman" w:cs="Times New Roman"/>
          <w:b/>
          <w:bCs/>
          <w:lang w:val="id-ID"/>
        </w:rPr>
        <w:t xml:space="preserve"> </w:t>
      </w:r>
      <w:proofErr w:type="spellStart"/>
      <w:r w:rsidRPr="003B7919">
        <w:rPr>
          <w:rFonts w:ascii="Times New Roman" w:eastAsia="Calibri" w:hAnsi="Times New Roman" w:cs="Times New Roman"/>
          <w:b/>
          <w:bCs/>
        </w:rPr>
        <w:t>tanah</w:t>
      </w:r>
      <w:proofErr w:type="spellEnd"/>
      <w:r w:rsidRPr="003B7919">
        <w:rPr>
          <w:rFonts w:ascii="Times New Roman" w:eastAsia="Calibri" w:hAnsi="Times New Roman" w:cs="Times New Roman"/>
          <w:b/>
          <w:bCs/>
          <w:lang w:val="id-ID"/>
        </w:rPr>
        <w:t>.</w:t>
      </w:r>
    </w:p>
    <w:p w14:paraId="0197F63B" w14:textId="77777777" w:rsidR="00A76220" w:rsidRPr="003B7919" w:rsidRDefault="00A76220" w:rsidP="00A76220">
      <w:pPr>
        <w:jc w:val="both"/>
        <w:rPr>
          <w:rFonts w:ascii="Times New Roman" w:hAnsi="Times New Roman" w:cs="Times New Roman"/>
          <w:sz w:val="24"/>
          <w:szCs w:val="24"/>
        </w:rPr>
      </w:pPr>
      <w:r w:rsidRPr="003B7919">
        <w:rPr>
          <w:rFonts w:ascii="Times New Roman" w:hAnsi="Times New Roman" w:cs="Times New Roman"/>
          <w:sz w:val="24"/>
          <w:szCs w:val="24"/>
        </w:rPr>
        <w:t xml:space="preserve">Gambar 2.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Kohe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Berat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</w:p>
    <w:p w14:paraId="0197CBA7" w14:textId="360CEF43" w:rsidR="00E471F3" w:rsidRDefault="00A76220" w:rsidP="00E471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perak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kambing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(A1B3)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rata-rata 3.250 gr per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biomassa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(A2B2)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2.700 gr/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hara yang optimal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3B801" w14:textId="550F8D70" w:rsidR="00E471F3" w:rsidRDefault="00E471F3" w:rsidP="00E471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471F3"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</w:t>
      </w:r>
    </w:p>
    <w:p w14:paraId="50B1D455" w14:textId="17EABF9B" w:rsidR="00E471F3" w:rsidRPr="00E471F3" w:rsidRDefault="00E471F3" w:rsidP="00E471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PENUTUP</w:t>
      </w:r>
    </w:p>
    <w:p w14:paraId="1C7FE2A9" w14:textId="3D27AC62" w:rsidR="00A76220" w:rsidRPr="00E471F3" w:rsidRDefault="00E471F3" w:rsidP="00E471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lang w:val="id-ID"/>
        </w:rPr>
        <w:t xml:space="preserve">5.1 </w:t>
      </w:r>
      <w:r w:rsidR="00A76220" w:rsidRPr="00E471F3">
        <w:rPr>
          <w:rFonts w:ascii="Times New Roman" w:hAnsi="Times New Roman" w:cs="Times New Roman"/>
          <w:b/>
          <w:bCs/>
          <w:spacing w:val="-2"/>
        </w:rPr>
        <w:t>KESIMPULAN</w:t>
      </w:r>
    </w:p>
    <w:p w14:paraId="71272E34" w14:textId="77777777" w:rsidR="00A76220" w:rsidRDefault="00A76220" w:rsidP="00E471F3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kambing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kohe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mulsa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B791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B791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19">
        <w:rPr>
          <w:rFonts w:ascii="Times New Roman" w:hAnsi="Times New Roman" w:cs="Times New Roman"/>
          <w:sz w:val="24"/>
          <w:szCs w:val="24"/>
        </w:rPr>
        <w:t>polongnya</w:t>
      </w:r>
      <w:proofErr w:type="spellEnd"/>
      <w:r w:rsidRPr="003B7919">
        <w:rPr>
          <w:rFonts w:ascii="Times New Roman" w:hAnsi="Times New Roman" w:cs="Times New Roman"/>
          <w:sz w:val="24"/>
          <w:szCs w:val="24"/>
        </w:rPr>
        <w:t>.</w:t>
      </w:r>
    </w:p>
    <w:p w14:paraId="072485AB" w14:textId="77777777" w:rsidR="00A76220" w:rsidRDefault="00A76220" w:rsidP="00A7622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4978C5B" w14:textId="77777777" w:rsidR="00A76220" w:rsidRPr="00237B49" w:rsidRDefault="00A76220" w:rsidP="00E471F3">
      <w:pPr>
        <w:spacing w:line="254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971181">
        <w:rPr>
          <w:rFonts w:ascii="Times New Roman" w:hAnsi="Times New Roman" w:cs="Times New Roman"/>
          <w:b/>
        </w:rPr>
        <w:t>DAFTAR</w:t>
      </w:r>
      <w:r w:rsidRPr="00971181">
        <w:rPr>
          <w:rFonts w:ascii="Times New Roman" w:hAnsi="Times New Roman" w:cs="Times New Roman"/>
          <w:b/>
          <w:spacing w:val="1"/>
        </w:rPr>
        <w:t xml:space="preserve"> </w:t>
      </w:r>
      <w:r w:rsidRPr="00971181">
        <w:rPr>
          <w:rFonts w:ascii="Times New Roman" w:hAnsi="Times New Roman" w:cs="Times New Roman"/>
          <w:b/>
          <w:spacing w:val="-2"/>
        </w:rPr>
        <w:t>PUSTAKA</w:t>
      </w:r>
    </w:p>
    <w:p w14:paraId="5ED06BE4" w14:textId="3343537D" w:rsidR="00A76220" w:rsidRDefault="00A76220" w:rsidP="00E471F3">
      <w:pPr>
        <w:adjustRightInd w:val="0"/>
        <w:ind w:left="567" w:hanging="567"/>
        <w:jc w:val="both"/>
        <w:rPr>
          <w:rFonts w:ascii="Times New Roman" w:hAnsi="Times New Roman"/>
          <w:noProof/>
        </w:rPr>
      </w:pPr>
      <w:r w:rsidRPr="00AC6F6D">
        <w:rPr>
          <w:rFonts w:ascii="Times New Roman" w:hAnsi="Times New Roman"/>
          <w:noProof/>
        </w:rPr>
        <w:t>Atmaja,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T.,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&amp;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Madjid,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B.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(2017).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Pengaruh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Pemberian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Pupuk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Kandang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Ayam,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Pupuk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Hijau,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dan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Kapur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CaCO3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Pada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Tanah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Ultisol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Terhadap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Pertumbuhan</w:t>
      </w:r>
      <w:r w:rsidRPr="00AC6F6D">
        <w:rPr>
          <w:rFonts w:ascii="Times New Roman" w:hAnsi="Times New Roman"/>
          <w:noProof/>
        </w:rPr>
        <w:t>.</w:t>
      </w:r>
    </w:p>
    <w:p w14:paraId="1DD18DA3" w14:textId="2E274308" w:rsidR="00A76220" w:rsidRDefault="00A76220" w:rsidP="00E471F3">
      <w:pPr>
        <w:adjustRightInd w:val="0"/>
        <w:ind w:left="567" w:hanging="567"/>
        <w:jc w:val="both"/>
        <w:rPr>
          <w:rFonts w:ascii="Times New Roman" w:hAnsi="Times New Roman"/>
          <w:noProof/>
        </w:rPr>
      </w:pPr>
      <w:r w:rsidRPr="00AC6F6D">
        <w:rPr>
          <w:rFonts w:ascii="Times New Roman" w:hAnsi="Times New Roman"/>
          <w:noProof/>
        </w:rPr>
        <w:t>Bengkulu,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B.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S.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(2023).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Perkembangan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Unsur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Iklim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Di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Stasius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Klimatologi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Bengkulu</w:t>
      </w:r>
      <w:r w:rsidRPr="00AC6F6D">
        <w:rPr>
          <w:rFonts w:ascii="Times New Roman" w:hAnsi="Times New Roman"/>
          <w:noProof/>
        </w:rPr>
        <w:t>.</w:t>
      </w:r>
    </w:p>
    <w:p w14:paraId="4E7D1085" w14:textId="79B07F37" w:rsidR="00A76220" w:rsidRPr="007929E8" w:rsidRDefault="00A76220" w:rsidP="00E471F3">
      <w:pPr>
        <w:ind w:left="567" w:hanging="567"/>
        <w:rPr>
          <w:rFonts w:ascii="Times New Roman" w:eastAsia="Times New Roman" w:hAnsi="Times New Roman"/>
        </w:rPr>
      </w:pPr>
      <w:r w:rsidRPr="007929E8">
        <w:rPr>
          <w:rFonts w:ascii="Times New Roman" w:eastAsia="Times New Roman" w:hAnsi="Times New Roman"/>
        </w:rPr>
        <w:t xml:space="preserve">Harjoso, S., &amp; Sari, R. N. (2018). </w:t>
      </w:r>
      <w:proofErr w:type="spellStart"/>
      <w:r w:rsidRPr="007929E8">
        <w:rPr>
          <w:rFonts w:ascii="Times New Roman" w:eastAsia="Times New Roman" w:hAnsi="Times New Roman"/>
        </w:rPr>
        <w:t>Analisis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kualitas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pupuk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kandang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kambing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sebagai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sumber</w:t>
      </w:r>
      <w:proofErr w:type="spellEnd"/>
      <w:r w:rsidRPr="007929E8">
        <w:rPr>
          <w:rFonts w:ascii="Times New Roman" w:eastAsia="Times New Roman" w:hAnsi="Times New Roman"/>
        </w:rPr>
        <w:t xml:space="preserve"> hara </w:t>
      </w:r>
      <w:proofErr w:type="spellStart"/>
      <w:r w:rsidRPr="007929E8">
        <w:rPr>
          <w:rFonts w:ascii="Times New Roman" w:eastAsia="Times New Roman" w:hAnsi="Times New Roman"/>
        </w:rPr>
        <w:t>untuk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pertanian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berkelanjutan</w:t>
      </w:r>
      <w:proofErr w:type="spellEnd"/>
      <w:r w:rsidRPr="007929E8">
        <w:rPr>
          <w:rFonts w:ascii="Times New Roman" w:eastAsia="Times New Roman" w:hAnsi="Times New Roman"/>
        </w:rPr>
        <w:t xml:space="preserve">. </w:t>
      </w:r>
      <w:proofErr w:type="spellStart"/>
      <w:r w:rsidRPr="007929E8">
        <w:rPr>
          <w:rFonts w:ascii="Times New Roman" w:eastAsia="Times New Roman" w:hAnsi="Times New Roman"/>
          <w:i/>
          <w:iCs/>
        </w:rPr>
        <w:t>Jurnal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7929E8">
        <w:rPr>
          <w:rFonts w:ascii="Times New Roman" w:eastAsia="Times New Roman" w:hAnsi="Times New Roman"/>
          <w:i/>
          <w:iCs/>
        </w:rPr>
        <w:t>Pertanian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7929E8">
        <w:rPr>
          <w:rFonts w:ascii="Times New Roman" w:eastAsia="Times New Roman" w:hAnsi="Times New Roman"/>
          <w:i/>
          <w:iCs/>
        </w:rPr>
        <w:t>Tropik</w:t>
      </w:r>
      <w:proofErr w:type="spellEnd"/>
      <w:r w:rsidRPr="007929E8">
        <w:rPr>
          <w:rFonts w:ascii="Times New Roman" w:eastAsia="Times New Roman" w:hAnsi="Times New Roman"/>
        </w:rPr>
        <w:t xml:space="preserve">, 6(2), 110–116. </w:t>
      </w:r>
      <w:hyperlink r:id="rId11" w:history="1">
        <w:r w:rsidRPr="00AB43B2">
          <w:rPr>
            <w:rStyle w:val="Hyperlink"/>
            <w:rFonts w:ascii="Times New Roman" w:eastAsia="Times New Roman" w:hAnsi="Times New Roman"/>
          </w:rPr>
          <w:t>https://doi.org/10.24843/JPT.2018.v06.i02.p05</w:t>
        </w:r>
      </w:hyperlink>
    </w:p>
    <w:p w14:paraId="2EEFA5CB" w14:textId="77777777" w:rsidR="00A76220" w:rsidRDefault="00A76220" w:rsidP="00E471F3">
      <w:pPr>
        <w:adjustRightInd w:val="0"/>
        <w:ind w:left="567" w:hanging="567"/>
        <w:jc w:val="both"/>
        <w:rPr>
          <w:rFonts w:ascii="Times New Roman" w:hAnsi="Times New Roman"/>
          <w:noProof/>
        </w:rPr>
      </w:pPr>
      <w:r w:rsidRPr="00AC6F6D">
        <w:rPr>
          <w:rFonts w:ascii="Times New Roman" w:hAnsi="Times New Roman"/>
          <w:noProof/>
        </w:rPr>
        <w:t>Hepriyani,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A.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D.,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Hidayat,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K.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F.,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&amp;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Utomo,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M.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(2016).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Pengaruh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pemupukan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nitrogen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sistem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olah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tanah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jangka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panjang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terhadap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pertumbuhan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produksi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padi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gogo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(Oryza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sativa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L.)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tahun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ke-27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di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lahan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Politeknik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Negeri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Lampung.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Jurnal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Agrotek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Tropika</w:t>
      </w:r>
      <w:r w:rsidRPr="00AC6F6D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4</w:t>
      </w:r>
      <w:r w:rsidRPr="00AC6F6D">
        <w:rPr>
          <w:rFonts w:ascii="Times New Roman" w:hAnsi="Times New Roman"/>
          <w:noProof/>
        </w:rPr>
        <w:t>(1).</w:t>
      </w:r>
    </w:p>
    <w:p w14:paraId="267A7F0C" w14:textId="5F93F9C6" w:rsidR="00A76220" w:rsidRDefault="00A76220" w:rsidP="00E471F3">
      <w:pPr>
        <w:ind w:left="567" w:hanging="567"/>
      </w:pPr>
      <w:r>
        <w:lastRenderedPageBreak/>
        <w:t xml:space="preserve">Koirala, S., Shrestha, J., &amp; Tiwari, A. (2022). </w:t>
      </w:r>
      <w:r>
        <w:rPr>
          <w:rStyle w:val="Emphasis"/>
          <w:rFonts w:eastAsia="DengXian"/>
        </w:rPr>
        <w:t>Effect of organic manures on soil properties and crop yield: A review</w:t>
      </w:r>
      <w:r>
        <w:t>. International Journal of Agricultural Sciences, 14(2), 78–85</w:t>
      </w:r>
    </w:p>
    <w:p w14:paraId="5DEA805F" w14:textId="77777777" w:rsidR="00E471F3" w:rsidRDefault="00E471F3" w:rsidP="00E471F3">
      <w:pPr>
        <w:ind w:left="567" w:hanging="567"/>
        <w:rPr>
          <w:rFonts w:ascii="Times New Roman" w:eastAsia="Times New Roman" w:hAnsi="Times New Roman"/>
        </w:rPr>
      </w:pPr>
      <w:r w:rsidRPr="007929E8">
        <w:rPr>
          <w:rFonts w:ascii="Times New Roman" w:eastAsia="Times New Roman" w:hAnsi="Times New Roman"/>
        </w:rPr>
        <w:t xml:space="preserve">Nugroho, S., &amp; </w:t>
      </w:r>
      <w:proofErr w:type="spellStart"/>
      <w:r w:rsidRPr="007929E8">
        <w:rPr>
          <w:rFonts w:ascii="Times New Roman" w:eastAsia="Times New Roman" w:hAnsi="Times New Roman"/>
        </w:rPr>
        <w:t>Hartatik</w:t>
      </w:r>
      <w:proofErr w:type="spellEnd"/>
      <w:r w:rsidRPr="007929E8">
        <w:rPr>
          <w:rFonts w:ascii="Times New Roman" w:eastAsia="Times New Roman" w:hAnsi="Times New Roman"/>
        </w:rPr>
        <w:t xml:space="preserve">, W. (2017). </w:t>
      </w:r>
      <w:proofErr w:type="spellStart"/>
      <w:r w:rsidRPr="007929E8">
        <w:rPr>
          <w:rFonts w:ascii="Times New Roman" w:eastAsia="Times New Roman" w:hAnsi="Times New Roman"/>
        </w:rPr>
        <w:t>Karakteristik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kimia</w:t>
      </w:r>
      <w:proofErr w:type="spellEnd"/>
      <w:r w:rsidRPr="007929E8">
        <w:rPr>
          <w:rFonts w:ascii="Times New Roman" w:eastAsia="Times New Roman" w:hAnsi="Times New Roman"/>
        </w:rPr>
        <w:t xml:space="preserve"> dan </w:t>
      </w:r>
      <w:proofErr w:type="spellStart"/>
      <w:r w:rsidRPr="007929E8">
        <w:rPr>
          <w:rFonts w:ascii="Times New Roman" w:eastAsia="Times New Roman" w:hAnsi="Times New Roman"/>
        </w:rPr>
        <w:t>biologis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berbagai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pupuk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kandang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ternak</w:t>
      </w:r>
      <w:proofErr w:type="spellEnd"/>
      <w:r w:rsidRPr="007929E8">
        <w:rPr>
          <w:rFonts w:ascii="Times New Roman" w:eastAsia="Times New Roman" w:hAnsi="Times New Roman"/>
        </w:rPr>
        <w:t xml:space="preserve">. </w:t>
      </w:r>
      <w:proofErr w:type="spellStart"/>
      <w:r w:rsidRPr="007929E8">
        <w:rPr>
          <w:rFonts w:ascii="Times New Roman" w:eastAsia="Times New Roman" w:hAnsi="Times New Roman"/>
          <w:i/>
          <w:iCs/>
        </w:rPr>
        <w:t>Jurnal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7929E8">
        <w:rPr>
          <w:rFonts w:ascii="Times New Roman" w:eastAsia="Times New Roman" w:hAnsi="Times New Roman"/>
          <w:i/>
          <w:iCs/>
        </w:rPr>
        <w:t>Ilmu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Tanah dan </w:t>
      </w:r>
      <w:proofErr w:type="spellStart"/>
      <w:r w:rsidRPr="007929E8">
        <w:rPr>
          <w:rFonts w:ascii="Times New Roman" w:eastAsia="Times New Roman" w:hAnsi="Times New Roman"/>
          <w:i/>
          <w:iCs/>
        </w:rPr>
        <w:t>Agroklimatologi</w:t>
      </w:r>
      <w:proofErr w:type="spellEnd"/>
      <w:r w:rsidRPr="007929E8">
        <w:rPr>
          <w:rFonts w:ascii="Times New Roman" w:eastAsia="Times New Roman" w:hAnsi="Times New Roman"/>
        </w:rPr>
        <w:t xml:space="preserve">, 14(1), 45–52. </w:t>
      </w:r>
      <w:hyperlink r:id="rId12" w:history="1">
        <w:r w:rsidRPr="00AB43B2">
          <w:rPr>
            <w:rStyle w:val="Hyperlink"/>
            <w:rFonts w:ascii="Times New Roman" w:eastAsia="Times New Roman" w:hAnsi="Times New Roman"/>
          </w:rPr>
          <w:t>https://doi.org/10.20886/jta.2017.14.1.45-52</w:t>
        </w:r>
      </w:hyperlink>
    </w:p>
    <w:p w14:paraId="084B9801" w14:textId="77777777" w:rsidR="00E471F3" w:rsidRDefault="00E471F3" w:rsidP="00E471F3">
      <w:pPr>
        <w:adjustRightInd w:val="0"/>
        <w:ind w:left="567" w:hanging="567"/>
        <w:jc w:val="both"/>
        <w:rPr>
          <w:rFonts w:ascii="Times New Roman" w:hAnsi="Times New Roman"/>
          <w:noProof/>
        </w:rPr>
      </w:pPr>
      <w:r w:rsidRPr="00AC6F6D">
        <w:rPr>
          <w:rFonts w:ascii="Times New Roman" w:hAnsi="Times New Roman"/>
          <w:noProof/>
        </w:rPr>
        <w:t>Raksun,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A.,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&amp;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Japa,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L.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(2019).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Pengaruh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Jenis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Mulsa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Dosis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Bokashi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Terhadap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Pertumbuhan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Kacang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Panjang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(Phaseolus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vulgaris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noProof/>
        </w:rPr>
        <w:t>L.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Jurnal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Penelitian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Pendidikan</w:t>
      </w:r>
      <w:r>
        <w:rPr>
          <w:rFonts w:ascii="Times New Roman" w:hAnsi="Times New Roman"/>
          <w:i/>
          <w:iCs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IPA</w:t>
      </w:r>
      <w:r w:rsidRPr="00AC6F6D">
        <w:rPr>
          <w:rFonts w:ascii="Times New Roman" w:hAnsi="Times New Roman"/>
          <w:noProof/>
        </w:rPr>
        <w:t>,</w:t>
      </w:r>
      <w:r>
        <w:rPr>
          <w:rFonts w:ascii="Times New Roman" w:hAnsi="Times New Roman"/>
          <w:noProof/>
        </w:rPr>
        <w:t xml:space="preserve"> </w:t>
      </w:r>
      <w:r w:rsidRPr="00AC6F6D">
        <w:rPr>
          <w:rFonts w:ascii="Times New Roman" w:hAnsi="Times New Roman"/>
          <w:i/>
          <w:iCs/>
          <w:noProof/>
        </w:rPr>
        <w:t>5</w:t>
      </w:r>
      <w:r w:rsidRPr="00AC6F6D">
        <w:rPr>
          <w:rFonts w:ascii="Times New Roman" w:hAnsi="Times New Roman"/>
          <w:noProof/>
        </w:rPr>
        <w:t>(1)</w:t>
      </w:r>
    </w:p>
    <w:p w14:paraId="57130985" w14:textId="77777777" w:rsidR="00E471F3" w:rsidRPr="00AC6F6D" w:rsidRDefault="00E471F3" w:rsidP="00E471F3">
      <w:pPr>
        <w:adjustRightInd w:val="0"/>
        <w:ind w:left="567" w:hanging="567"/>
        <w:jc w:val="both"/>
        <w:rPr>
          <w:rFonts w:ascii="Times New Roman" w:hAnsi="Times New Roman"/>
          <w:noProof/>
        </w:rPr>
      </w:pPr>
      <w:r w:rsidRPr="007929E8">
        <w:rPr>
          <w:rFonts w:ascii="Times New Roman" w:eastAsia="Times New Roman" w:hAnsi="Times New Roman"/>
        </w:rPr>
        <w:t xml:space="preserve">Sutanto, R. (2012). </w:t>
      </w:r>
      <w:proofErr w:type="spellStart"/>
      <w:r w:rsidRPr="007929E8">
        <w:rPr>
          <w:rFonts w:ascii="Times New Roman" w:eastAsia="Times New Roman" w:hAnsi="Times New Roman"/>
          <w:i/>
          <w:iCs/>
        </w:rPr>
        <w:t>Pupuk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7929E8">
        <w:rPr>
          <w:rFonts w:ascii="Times New Roman" w:eastAsia="Times New Roman" w:hAnsi="Times New Roman"/>
          <w:i/>
          <w:iCs/>
        </w:rPr>
        <w:t>Organik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dan </w:t>
      </w:r>
      <w:proofErr w:type="spellStart"/>
      <w:r w:rsidRPr="007929E8">
        <w:rPr>
          <w:rFonts w:ascii="Times New Roman" w:eastAsia="Times New Roman" w:hAnsi="Times New Roman"/>
          <w:i/>
          <w:iCs/>
        </w:rPr>
        <w:t>Pupuk</w:t>
      </w:r>
      <w:proofErr w:type="spellEnd"/>
      <w:r w:rsidRPr="007929E8">
        <w:rPr>
          <w:rFonts w:ascii="Times New Roman" w:eastAsia="Times New Roman" w:hAnsi="Times New Roman"/>
          <w:i/>
          <w:iCs/>
        </w:rPr>
        <w:t xml:space="preserve"> Hayati</w:t>
      </w:r>
      <w:r w:rsidRPr="007929E8">
        <w:rPr>
          <w:rFonts w:ascii="Times New Roman" w:eastAsia="Times New Roman" w:hAnsi="Times New Roman"/>
        </w:rPr>
        <w:t xml:space="preserve">. Yogyakarta: </w:t>
      </w:r>
      <w:proofErr w:type="spellStart"/>
      <w:r w:rsidRPr="007929E8">
        <w:rPr>
          <w:rFonts w:ascii="Times New Roman" w:eastAsia="Times New Roman" w:hAnsi="Times New Roman"/>
        </w:rPr>
        <w:t>Graha</w:t>
      </w:r>
      <w:proofErr w:type="spellEnd"/>
      <w:r w:rsidRPr="007929E8">
        <w:rPr>
          <w:rFonts w:ascii="Times New Roman" w:eastAsia="Times New Roman" w:hAnsi="Times New Roman"/>
        </w:rPr>
        <w:t xml:space="preserve"> </w:t>
      </w:r>
      <w:proofErr w:type="spellStart"/>
      <w:r w:rsidRPr="007929E8">
        <w:rPr>
          <w:rFonts w:ascii="Times New Roman" w:eastAsia="Times New Roman" w:hAnsi="Times New Roman"/>
        </w:rPr>
        <w:t>Ilmu</w:t>
      </w:r>
      <w:proofErr w:type="spellEnd"/>
      <w:r w:rsidRPr="007929E8">
        <w:rPr>
          <w:rFonts w:ascii="Times New Roman" w:eastAsia="Times New Roman" w:hAnsi="Times New Roman"/>
        </w:rPr>
        <w:t>.</w:t>
      </w:r>
    </w:p>
    <w:p w14:paraId="38662971" w14:textId="77777777" w:rsidR="00E471F3" w:rsidRDefault="00E471F3" w:rsidP="00E471F3">
      <w:pPr>
        <w:ind w:left="567" w:hanging="567"/>
        <w:jc w:val="both"/>
        <w:rPr>
          <w:rFonts w:ascii="Times New Roman" w:eastAsia="Times New Roman" w:hAnsi="Times New Roman"/>
        </w:rPr>
      </w:pPr>
      <w:r w:rsidRPr="00C711E2">
        <w:rPr>
          <w:rFonts w:ascii="Times New Roman" w:eastAsia="Times New Roman" w:hAnsi="Times New Roman"/>
        </w:rPr>
        <w:t>Zhafirah,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N.,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Sari,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P.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N.,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&amp;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Pramono</w:t>
      </w:r>
      <w:proofErr w:type="spellEnd"/>
      <w:r w:rsidRPr="00C711E2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D.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(2024).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Pengaruh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pemberian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pupuk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kandang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ayam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terhadap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pertumbuhan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dan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hasil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</w:rPr>
        <w:t>tanaman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kailan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(</w:t>
      </w:r>
      <w:r w:rsidRPr="00C711E2">
        <w:rPr>
          <w:rFonts w:ascii="Times New Roman" w:eastAsia="Times New Roman" w:hAnsi="Times New Roman"/>
          <w:i/>
          <w:iCs/>
        </w:rPr>
        <w:t>Brassica</w:t>
      </w:r>
      <w:r>
        <w:rPr>
          <w:rFonts w:ascii="Times New Roman" w:eastAsia="Times New Roman" w:hAnsi="Times New Roman"/>
          <w:i/>
          <w:iCs/>
        </w:rPr>
        <w:t xml:space="preserve"> </w:t>
      </w:r>
      <w:r w:rsidRPr="00C711E2">
        <w:rPr>
          <w:rFonts w:ascii="Times New Roman" w:eastAsia="Times New Roman" w:hAnsi="Times New Roman"/>
          <w:i/>
          <w:iCs/>
        </w:rPr>
        <w:t>oleracea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var.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C711E2">
        <w:rPr>
          <w:rFonts w:ascii="Times New Roman" w:eastAsia="Times New Roman" w:hAnsi="Times New Roman"/>
          <w:i/>
          <w:iCs/>
        </w:rPr>
        <w:t>alboglabra</w:t>
      </w:r>
      <w:proofErr w:type="spellEnd"/>
      <w:r w:rsidRPr="00C711E2">
        <w:rPr>
          <w:rFonts w:ascii="Times New Roman" w:eastAsia="Times New Roman" w:hAnsi="Times New Roman"/>
        </w:rPr>
        <w:t>).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  <w:i/>
          <w:iCs/>
        </w:rPr>
        <w:t>JAMP:</w:t>
      </w:r>
      <w:r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C711E2">
        <w:rPr>
          <w:rFonts w:ascii="Times New Roman" w:eastAsia="Times New Roman" w:hAnsi="Times New Roman"/>
          <w:i/>
          <w:iCs/>
        </w:rPr>
        <w:t>Jurnal</w:t>
      </w:r>
      <w:proofErr w:type="spellEnd"/>
      <w:r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C711E2">
        <w:rPr>
          <w:rFonts w:ascii="Times New Roman" w:eastAsia="Times New Roman" w:hAnsi="Times New Roman"/>
          <w:i/>
          <w:iCs/>
        </w:rPr>
        <w:t>Agroteknologi</w:t>
      </w:r>
      <w:proofErr w:type="spellEnd"/>
      <w:r>
        <w:rPr>
          <w:rFonts w:ascii="Times New Roman" w:eastAsia="Times New Roman" w:hAnsi="Times New Roman"/>
          <w:i/>
          <w:iCs/>
        </w:rPr>
        <w:t xml:space="preserve"> </w:t>
      </w:r>
      <w:r w:rsidRPr="00C711E2">
        <w:rPr>
          <w:rFonts w:ascii="Times New Roman" w:eastAsia="Times New Roman" w:hAnsi="Times New Roman"/>
          <w:i/>
          <w:iCs/>
        </w:rPr>
        <w:t>Merdeka</w:t>
      </w:r>
      <w:r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C711E2">
        <w:rPr>
          <w:rFonts w:ascii="Times New Roman" w:eastAsia="Times New Roman" w:hAnsi="Times New Roman"/>
          <w:i/>
          <w:iCs/>
        </w:rPr>
        <w:t>Pasuruan</w:t>
      </w:r>
      <w:proofErr w:type="spellEnd"/>
      <w:r w:rsidRPr="00C711E2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10(1),</w:t>
      </w:r>
      <w:r>
        <w:rPr>
          <w:rFonts w:ascii="Times New Roman" w:eastAsia="Times New Roman" w:hAnsi="Times New Roman"/>
        </w:rPr>
        <w:t xml:space="preserve"> </w:t>
      </w:r>
      <w:r w:rsidRPr="00C711E2">
        <w:rPr>
          <w:rFonts w:ascii="Times New Roman" w:eastAsia="Times New Roman" w:hAnsi="Times New Roman"/>
        </w:rPr>
        <w:t>45–52.</w:t>
      </w:r>
    </w:p>
    <w:p w14:paraId="2705799D" w14:textId="26EC0718" w:rsidR="00E471F3" w:rsidRDefault="00E471F3" w:rsidP="00E471F3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t xml:space="preserve">Zhang, L., Li, Y., &amp; Chen, H. (2022). </w:t>
      </w:r>
      <w:r>
        <w:rPr>
          <w:rStyle w:val="Emphasis"/>
          <w:rFonts w:eastAsia="DengXian"/>
        </w:rPr>
        <w:t>Comparison of nutrient content and decomposition rate of different livestock manures</w:t>
      </w:r>
      <w:r>
        <w:t>. Journal of Sustainable Agriculture, 18(3), 201–209.</w:t>
      </w:r>
      <w:bookmarkEnd w:id="1"/>
    </w:p>
    <w:sectPr w:rsidR="00E471F3" w:rsidSect="005F466E">
      <w:headerReference w:type="even" r:id="rId13"/>
      <w:headerReference w:type="default" r:id="rId14"/>
      <w:type w:val="nextColumn"/>
      <w:pgSz w:w="11910" w:h="16840"/>
      <w:pgMar w:top="1276" w:right="1701" w:bottom="2127" w:left="1701" w:header="42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F1EB" w14:textId="77777777" w:rsidR="00042768" w:rsidRDefault="00042768">
      <w:r>
        <w:separator/>
      </w:r>
    </w:p>
  </w:endnote>
  <w:endnote w:type="continuationSeparator" w:id="0">
    <w:p w14:paraId="1F69E04E" w14:textId="77777777" w:rsidR="00042768" w:rsidRDefault="0004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D216" w14:textId="77777777" w:rsidR="00042768" w:rsidRDefault="00042768">
      <w:r>
        <w:separator/>
      </w:r>
    </w:p>
  </w:footnote>
  <w:footnote w:type="continuationSeparator" w:id="0">
    <w:p w14:paraId="06141EBF" w14:textId="77777777" w:rsidR="00042768" w:rsidRDefault="0004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27DE" w14:textId="4DFA8F65" w:rsidR="00B00C67" w:rsidRDefault="00B00C67">
    <w:pPr>
      <w:pStyle w:val="BodyText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798B" w14:textId="6BE88EAD" w:rsidR="00B00C67" w:rsidRDefault="00B00C67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221"/>
    <w:multiLevelType w:val="hybridMultilevel"/>
    <w:tmpl w:val="3F2CFE0A"/>
    <w:lvl w:ilvl="0" w:tplc="4C54C832">
      <w:numFmt w:val="bullet"/>
      <w:lvlText w:val=""/>
      <w:lvlJc w:val="left"/>
      <w:pPr>
        <w:ind w:left="205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66384">
      <w:numFmt w:val="bullet"/>
      <w:lvlText w:val="•"/>
      <w:lvlJc w:val="left"/>
      <w:pPr>
        <w:ind w:left="2715" w:hanging="348"/>
      </w:pPr>
      <w:rPr>
        <w:rFonts w:hint="default"/>
        <w:lang w:val="en-US" w:eastAsia="en-US" w:bidi="ar-SA"/>
      </w:rPr>
    </w:lvl>
    <w:lvl w:ilvl="2" w:tplc="57A6DDC2">
      <w:numFmt w:val="bullet"/>
      <w:lvlText w:val="•"/>
      <w:lvlJc w:val="left"/>
      <w:pPr>
        <w:ind w:left="3390" w:hanging="348"/>
      </w:pPr>
      <w:rPr>
        <w:rFonts w:hint="default"/>
        <w:lang w:val="en-US" w:eastAsia="en-US" w:bidi="ar-SA"/>
      </w:rPr>
    </w:lvl>
    <w:lvl w:ilvl="3" w:tplc="D8DCF556">
      <w:numFmt w:val="bullet"/>
      <w:lvlText w:val="•"/>
      <w:lvlJc w:val="left"/>
      <w:pPr>
        <w:ind w:left="4065" w:hanging="348"/>
      </w:pPr>
      <w:rPr>
        <w:rFonts w:hint="default"/>
        <w:lang w:val="en-US" w:eastAsia="en-US" w:bidi="ar-SA"/>
      </w:rPr>
    </w:lvl>
    <w:lvl w:ilvl="4" w:tplc="64FC7DF2">
      <w:numFmt w:val="bullet"/>
      <w:lvlText w:val="•"/>
      <w:lvlJc w:val="left"/>
      <w:pPr>
        <w:ind w:left="4740" w:hanging="348"/>
      </w:pPr>
      <w:rPr>
        <w:rFonts w:hint="default"/>
        <w:lang w:val="en-US" w:eastAsia="en-US" w:bidi="ar-SA"/>
      </w:rPr>
    </w:lvl>
    <w:lvl w:ilvl="5" w:tplc="258E3C64">
      <w:numFmt w:val="bullet"/>
      <w:lvlText w:val="•"/>
      <w:lvlJc w:val="left"/>
      <w:pPr>
        <w:ind w:left="5415" w:hanging="348"/>
      </w:pPr>
      <w:rPr>
        <w:rFonts w:hint="default"/>
        <w:lang w:val="en-US" w:eastAsia="en-US" w:bidi="ar-SA"/>
      </w:rPr>
    </w:lvl>
    <w:lvl w:ilvl="6" w:tplc="598CB134">
      <w:numFmt w:val="bullet"/>
      <w:lvlText w:val="•"/>
      <w:lvlJc w:val="left"/>
      <w:pPr>
        <w:ind w:left="6090" w:hanging="348"/>
      </w:pPr>
      <w:rPr>
        <w:rFonts w:hint="default"/>
        <w:lang w:val="en-US" w:eastAsia="en-US" w:bidi="ar-SA"/>
      </w:rPr>
    </w:lvl>
    <w:lvl w:ilvl="7" w:tplc="861ED378">
      <w:numFmt w:val="bullet"/>
      <w:lvlText w:val="•"/>
      <w:lvlJc w:val="left"/>
      <w:pPr>
        <w:ind w:left="6765" w:hanging="348"/>
      </w:pPr>
      <w:rPr>
        <w:rFonts w:hint="default"/>
        <w:lang w:val="en-US" w:eastAsia="en-US" w:bidi="ar-SA"/>
      </w:rPr>
    </w:lvl>
    <w:lvl w:ilvl="8" w:tplc="57D85B9A">
      <w:numFmt w:val="bullet"/>
      <w:lvlText w:val="•"/>
      <w:lvlJc w:val="left"/>
      <w:pPr>
        <w:ind w:left="7440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3DE00977"/>
    <w:multiLevelType w:val="hybridMultilevel"/>
    <w:tmpl w:val="A230A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243"/>
    <w:multiLevelType w:val="hybridMultilevel"/>
    <w:tmpl w:val="C6984116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7263DEA"/>
    <w:multiLevelType w:val="hybridMultilevel"/>
    <w:tmpl w:val="FCA01C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4E76B9"/>
    <w:multiLevelType w:val="multilevel"/>
    <w:tmpl w:val="E4484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E32181"/>
    <w:multiLevelType w:val="multilevel"/>
    <w:tmpl w:val="248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238919">
    <w:abstractNumId w:val="0"/>
  </w:num>
  <w:num w:numId="2" w16cid:durableId="60489900">
    <w:abstractNumId w:val="1"/>
  </w:num>
  <w:num w:numId="3" w16cid:durableId="455371412">
    <w:abstractNumId w:val="5"/>
  </w:num>
  <w:num w:numId="4" w16cid:durableId="798567244">
    <w:abstractNumId w:val="3"/>
  </w:num>
  <w:num w:numId="5" w16cid:durableId="226108225">
    <w:abstractNumId w:val="4"/>
  </w:num>
  <w:num w:numId="6" w16cid:durableId="37743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32"/>
    <w:rsid w:val="00003F92"/>
    <w:rsid w:val="00042768"/>
    <w:rsid w:val="0009503F"/>
    <w:rsid w:val="000E0010"/>
    <w:rsid w:val="000E5301"/>
    <w:rsid w:val="0013360A"/>
    <w:rsid w:val="00237B49"/>
    <w:rsid w:val="00374061"/>
    <w:rsid w:val="003B7919"/>
    <w:rsid w:val="004F68C7"/>
    <w:rsid w:val="00510742"/>
    <w:rsid w:val="00526ED1"/>
    <w:rsid w:val="00564498"/>
    <w:rsid w:val="005F466E"/>
    <w:rsid w:val="0061590F"/>
    <w:rsid w:val="006211C0"/>
    <w:rsid w:val="006C20AA"/>
    <w:rsid w:val="00720E5A"/>
    <w:rsid w:val="00756D30"/>
    <w:rsid w:val="009540E9"/>
    <w:rsid w:val="00971181"/>
    <w:rsid w:val="00A76220"/>
    <w:rsid w:val="00AF2304"/>
    <w:rsid w:val="00B00C67"/>
    <w:rsid w:val="00B32AC1"/>
    <w:rsid w:val="00BC2013"/>
    <w:rsid w:val="00C01B73"/>
    <w:rsid w:val="00C036F8"/>
    <w:rsid w:val="00CF5290"/>
    <w:rsid w:val="00DD3894"/>
    <w:rsid w:val="00E471F3"/>
    <w:rsid w:val="00E70AFC"/>
    <w:rsid w:val="00EF5EF6"/>
    <w:rsid w:val="00F24432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7249"/>
  <w15:docId w15:val="{CA574539-D9C9-42D1-B530-7941F572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0" w:lineRule="exact"/>
      <w:ind w:left="323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93" w:lineRule="exact"/>
      <w:ind w:left="323" w:right="174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Heading3">
    <w:name w:val="heading 3"/>
    <w:basedOn w:val="Normal"/>
    <w:uiPriority w:val="9"/>
    <w:unhideWhenUsed/>
    <w:qFormat/>
    <w:pPr>
      <w:ind w:left="285"/>
      <w:outlineLvl w:val="2"/>
    </w:pPr>
    <w:rPr>
      <w:rFonts w:ascii="Palatino Linotype" w:eastAsia="Palatino Linotype" w:hAnsi="Palatino Linotype" w:cs="Palatino Linotype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7919"/>
    <w:pPr>
      <w:keepNext/>
      <w:spacing w:before="229" w:line="281" w:lineRule="exact"/>
      <w:ind w:left="323" w:right="179"/>
      <w:jc w:val="center"/>
      <w:outlineLvl w:val="3"/>
    </w:pPr>
    <w:rPr>
      <w:rFonts w:ascii="Times New Roman" w:hAnsi="Times New Roman" w:cs="Times New Roman"/>
      <w:b/>
      <w:i/>
      <w:spacing w:val="-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7919"/>
    <w:pPr>
      <w:keepNext/>
      <w:ind w:left="323" w:right="181"/>
      <w:jc w:val="center"/>
      <w:outlineLvl w:val="4"/>
    </w:pPr>
    <w:rPr>
      <w:rFonts w:ascii="Times New Roman" w:hAnsi="Times New Roman" w:cs="Times New Roman"/>
      <w:b/>
      <w:i/>
      <w:spacing w:val="-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4061"/>
    <w:pPr>
      <w:keepNext/>
      <w:spacing w:before="227"/>
      <w:jc w:val="center"/>
      <w:outlineLvl w:val="5"/>
    </w:pPr>
    <w:rPr>
      <w:rFonts w:ascii="Times New Roman" w:hAnsi="Times New Roman" w:cs="Times New Roman"/>
      <w:b/>
      <w:bCs/>
      <w:iCs/>
      <w:w w:val="105"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85"/>
      <w:jc w:val="both"/>
    </w:pPr>
  </w:style>
  <w:style w:type="paragraph" w:styleId="ListParagraph">
    <w:name w:val="List Paragraph"/>
    <w:basedOn w:val="Normal"/>
    <w:link w:val="ListParagraphChar"/>
    <w:uiPriority w:val="34"/>
    <w:qFormat/>
    <w:pPr>
      <w:ind w:left="2049" w:hanging="34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character" w:styleId="Strong">
    <w:name w:val="Strong"/>
    <w:basedOn w:val="DefaultParagraphFont"/>
    <w:uiPriority w:val="22"/>
    <w:qFormat/>
    <w:rsid w:val="006C20AA"/>
    <w:rPr>
      <w:b/>
      <w:bCs/>
    </w:rPr>
  </w:style>
  <w:style w:type="character" w:styleId="Hyperlink">
    <w:name w:val="Hyperlink"/>
    <w:basedOn w:val="DefaultParagraphFont"/>
    <w:uiPriority w:val="99"/>
    <w:unhideWhenUsed/>
    <w:rsid w:val="006C20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0A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C20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2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0A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6C2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AA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6C20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61590F"/>
    <w:pPr>
      <w:widowControl/>
      <w:autoSpaceDE/>
      <w:autoSpaceDN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3360A"/>
    <w:pPr>
      <w:widowControl/>
      <w:autoSpaceDE/>
      <w:autoSpaceDN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360A"/>
    <w:rPr>
      <w:rFonts w:ascii="Palatino Linotype" w:eastAsia="Palatino Linotype" w:hAnsi="Palatino Linotype" w:cs="Palatino Linotype"/>
      <w:b/>
      <w:bCs/>
    </w:rPr>
  </w:style>
  <w:style w:type="paragraph" w:styleId="NoSpacing">
    <w:name w:val="No Spacing"/>
    <w:uiPriority w:val="1"/>
    <w:qFormat/>
    <w:rsid w:val="0013360A"/>
    <w:pPr>
      <w:widowControl/>
      <w:autoSpaceDE/>
      <w:autoSpaceDN/>
    </w:pPr>
    <w:rPr>
      <w:rFonts w:eastAsiaTheme="minorEastAsia"/>
      <w:lang w:val="id-ID" w:eastAsia="id-ID"/>
    </w:rPr>
  </w:style>
  <w:style w:type="table" w:customStyle="1" w:styleId="PlainTable21">
    <w:name w:val="Plain Table 21"/>
    <w:basedOn w:val="TableNormal"/>
    <w:uiPriority w:val="42"/>
    <w:rsid w:val="00EF5EF6"/>
    <w:pPr>
      <w:widowControl/>
      <w:autoSpaceDE/>
      <w:autoSpaceDN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94"/>
    <w:rPr>
      <w:rFonts w:ascii="Tahoma" w:eastAsia="Cambr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B7919"/>
    <w:rPr>
      <w:rFonts w:ascii="Times New Roman" w:eastAsia="Cambria" w:hAnsi="Times New Roman" w:cs="Times New Roman"/>
      <w:b/>
      <w:i/>
      <w:spacing w:val="-2"/>
    </w:rPr>
  </w:style>
  <w:style w:type="character" w:customStyle="1" w:styleId="Heading5Char">
    <w:name w:val="Heading 5 Char"/>
    <w:basedOn w:val="DefaultParagraphFont"/>
    <w:link w:val="Heading5"/>
    <w:uiPriority w:val="9"/>
    <w:rsid w:val="003B7919"/>
    <w:rPr>
      <w:rFonts w:ascii="Times New Roman" w:eastAsia="Cambria" w:hAnsi="Times New Roman" w:cs="Times New Roman"/>
      <w:b/>
      <w:i/>
      <w:spacing w:val="-2"/>
    </w:rPr>
  </w:style>
  <w:style w:type="paragraph" w:styleId="BodyTextIndent">
    <w:name w:val="Body Text Indent"/>
    <w:basedOn w:val="Normal"/>
    <w:link w:val="BodyTextIndentChar"/>
    <w:uiPriority w:val="99"/>
    <w:unhideWhenUsed/>
    <w:rsid w:val="00971181"/>
    <w:pPr>
      <w:ind w:left="284"/>
      <w:jc w:val="both"/>
    </w:pPr>
    <w:rPr>
      <w:rFonts w:ascii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1181"/>
    <w:rPr>
      <w:rFonts w:ascii="Times New Roman" w:eastAsia="Cambria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4061"/>
    <w:rPr>
      <w:rFonts w:ascii="Times New Roman" w:eastAsia="Cambria" w:hAnsi="Times New Roman" w:cs="Times New Roman"/>
      <w:b/>
      <w:bCs/>
      <w:iCs/>
      <w:w w:val="105"/>
      <w:sz w:val="24"/>
      <w:szCs w:val="28"/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32AC1"/>
    <w:pPr>
      <w:ind w:left="425" w:firstLine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32AC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290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4498"/>
    <w:rPr>
      <w:rFonts w:ascii="Times New Roman" w:eastAsia="Times New Roman" w:hAnsi="Times New Roman" w:cs="Times New Roman"/>
    </w:rPr>
  </w:style>
  <w:style w:type="table" w:styleId="PlainTable4">
    <w:name w:val="Plain Table 4"/>
    <w:basedOn w:val="TableNormal"/>
    <w:uiPriority w:val="44"/>
    <w:rsid w:val="00564498"/>
    <w:pPr>
      <w:widowControl/>
      <w:autoSpaceDE/>
      <w:autoSpaceDN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564498"/>
    <w:rPr>
      <w:rFonts w:ascii="Cambria" w:eastAsia="Cambria" w:hAnsi="Cambria" w:cs="Cambria"/>
    </w:rPr>
  </w:style>
  <w:style w:type="table" w:customStyle="1" w:styleId="TableGrid3">
    <w:name w:val="Table Grid3"/>
    <w:basedOn w:val="TableNormal"/>
    <w:next w:val="TableGrid"/>
    <w:uiPriority w:val="59"/>
    <w:rsid w:val="00564498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26ED1"/>
    <w:pPr>
      <w:widowControl/>
      <w:autoSpaceDE/>
      <w:autoSpaceDN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turedmi0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0886/jta.2017.14.1.45-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4843/JPT.2018.v06.i02.p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ZKY%20SEPTIKA%20UTAMI\Downloads\DATA%20CIH%20part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ZKY%20SEPTIKA%20UTAMI\Downloads\DATA%20CIH%20part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Sheet6!$B$3</c:f>
              <c:strCache>
                <c:ptCount val="1"/>
                <c:pt idx="0">
                  <c:v> Berat polong Basah</c:v>
                </c:pt>
              </c:strCache>
            </c:strRef>
          </c:tx>
          <c:invertIfNegative val="0"/>
          <c:cat>
            <c:strRef>
              <c:f>Sheet6!$A$4:$A$19</c:f>
              <c:strCache>
                <c:ptCount val="16"/>
                <c:pt idx="0">
                  <c:v>A0B0</c:v>
                </c:pt>
                <c:pt idx="1">
                  <c:v>A0B1</c:v>
                </c:pt>
                <c:pt idx="2">
                  <c:v>A0B2</c:v>
                </c:pt>
                <c:pt idx="3">
                  <c:v>A0B3</c:v>
                </c:pt>
                <c:pt idx="4">
                  <c:v>A1B0</c:v>
                </c:pt>
                <c:pt idx="5">
                  <c:v>A1B1</c:v>
                </c:pt>
                <c:pt idx="6">
                  <c:v>A1B2</c:v>
                </c:pt>
                <c:pt idx="7">
                  <c:v>A1B3</c:v>
                </c:pt>
                <c:pt idx="8">
                  <c:v>A2B0</c:v>
                </c:pt>
                <c:pt idx="9">
                  <c:v>A2B1</c:v>
                </c:pt>
                <c:pt idx="10">
                  <c:v>A2B2</c:v>
                </c:pt>
                <c:pt idx="11">
                  <c:v>A2B3</c:v>
                </c:pt>
                <c:pt idx="12">
                  <c:v>A3B0</c:v>
                </c:pt>
                <c:pt idx="13">
                  <c:v>A3B1</c:v>
                </c:pt>
                <c:pt idx="14">
                  <c:v>A3B2</c:v>
                </c:pt>
                <c:pt idx="15">
                  <c:v>A3B3</c:v>
                </c:pt>
              </c:strCache>
            </c:strRef>
          </c:cat>
          <c:val>
            <c:numRef>
              <c:f>Sheet6!$B$4:$B$19</c:f>
              <c:numCache>
                <c:formatCode>General</c:formatCode>
                <c:ptCount val="16"/>
                <c:pt idx="0">
                  <c:v>323.33333333333331</c:v>
                </c:pt>
                <c:pt idx="1">
                  <c:v>270</c:v>
                </c:pt>
                <c:pt idx="2">
                  <c:v>306.66666666666669</c:v>
                </c:pt>
                <c:pt idx="3">
                  <c:v>246.66666666666666</c:v>
                </c:pt>
                <c:pt idx="4">
                  <c:v>313.33333333333331</c:v>
                </c:pt>
                <c:pt idx="5">
                  <c:v>373.33333333333331</c:v>
                </c:pt>
                <c:pt idx="6">
                  <c:v>493.33333333333331</c:v>
                </c:pt>
                <c:pt idx="7">
                  <c:v>626.66666666666663</c:v>
                </c:pt>
                <c:pt idx="8">
                  <c:v>480</c:v>
                </c:pt>
                <c:pt idx="9">
                  <c:v>480</c:v>
                </c:pt>
                <c:pt idx="10">
                  <c:v>503.33333333333331</c:v>
                </c:pt>
                <c:pt idx="11">
                  <c:v>316.66666666666669</c:v>
                </c:pt>
                <c:pt idx="12">
                  <c:v>306.66666666666669</c:v>
                </c:pt>
                <c:pt idx="13">
                  <c:v>373.33333333333331</c:v>
                </c:pt>
                <c:pt idx="14">
                  <c:v>373.33333333333331</c:v>
                </c:pt>
                <c:pt idx="15">
                  <c:v>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7-449E-9E62-FE90453FB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933824"/>
        <c:axId val="207935744"/>
        <c:axId val="0"/>
      </c:bar3DChart>
      <c:catAx>
        <c:axId val="207933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Kohe dan mulsa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07935744"/>
        <c:crosses val="autoZero"/>
        <c:auto val="1"/>
        <c:lblAlgn val="ctr"/>
        <c:lblOffset val="100"/>
        <c:noMultiLvlLbl val="0"/>
      </c:catAx>
      <c:valAx>
        <c:axId val="2079357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Berat basah</a:t>
                </a:r>
                <a:r>
                  <a:rPr lang="en-US" baseline="0"/>
                  <a:t> polong</a:t>
                </a:r>
                <a:r>
                  <a:rPr lang="en-US"/>
                  <a:t> (gr)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7933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Sheet6!$D$3</c:f>
              <c:strCache>
                <c:ptCount val="1"/>
                <c:pt idx="0">
                  <c:v>berat basah tanaman</c:v>
                </c:pt>
              </c:strCache>
            </c:strRef>
          </c:tx>
          <c:invertIfNegative val="0"/>
          <c:cat>
            <c:strRef>
              <c:f>Sheet6!$A$4:$A$19</c:f>
              <c:strCache>
                <c:ptCount val="16"/>
                <c:pt idx="0">
                  <c:v>A0B0</c:v>
                </c:pt>
                <c:pt idx="1">
                  <c:v>A0B1</c:v>
                </c:pt>
                <c:pt idx="2">
                  <c:v>A0B2</c:v>
                </c:pt>
                <c:pt idx="3">
                  <c:v>A0B3</c:v>
                </c:pt>
                <c:pt idx="4">
                  <c:v>A1B0</c:v>
                </c:pt>
                <c:pt idx="5">
                  <c:v>A1B1</c:v>
                </c:pt>
                <c:pt idx="6">
                  <c:v>A1B2</c:v>
                </c:pt>
                <c:pt idx="7">
                  <c:v>A1B3</c:v>
                </c:pt>
                <c:pt idx="8">
                  <c:v>A2B0</c:v>
                </c:pt>
                <c:pt idx="9">
                  <c:v>A2B1</c:v>
                </c:pt>
                <c:pt idx="10">
                  <c:v>A2B2</c:v>
                </c:pt>
                <c:pt idx="11">
                  <c:v>A2B3</c:v>
                </c:pt>
                <c:pt idx="12">
                  <c:v>A3B0</c:v>
                </c:pt>
                <c:pt idx="13">
                  <c:v>A3B1</c:v>
                </c:pt>
                <c:pt idx="14">
                  <c:v>A3B2</c:v>
                </c:pt>
                <c:pt idx="15">
                  <c:v>A3B3</c:v>
                </c:pt>
              </c:strCache>
            </c:strRef>
          </c:cat>
          <c:val>
            <c:numRef>
              <c:f>Sheet6!$D$4:$D$19</c:f>
              <c:numCache>
                <c:formatCode>General</c:formatCode>
                <c:ptCount val="16"/>
                <c:pt idx="0">
                  <c:v>1346.6666666666667</c:v>
                </c:pt>
                <c:pt idx="1">
                  <c:v>1300</c:v>
                </c:pt>
                <c:pt idx="2">
                  <c:v>1550</c:v>
                </c:pt>
                <c:pt idx="3">
                  <c:v>1306.6666666666667</c:v>
                </c:pt>
                <c:pt idx="4">
                  <c:v>1883.3333333333333</c:v>
                </c:pt>
                <c:pt idx="5">
                  <c:v>1800</c:v>
                </c:pt>
                <c:pt idx="6">
                  <c:v>2200</c:v>
                </c:pt>
                <c:pt idx="7">
                  <c:v>3196.6666666666665</c:v>
                </c:pt>
                <c:pt idx="8">
                  <c:v>2173.3333333333335</c:v>
                </c:pt>
                <c:pt idx="9">
                  <c:v>2263.3333333333335</c:v>
                </c:pt>
                <c:pt idx="10">
                  <c:v>2550</c:v>
                </c:pt>
                <c:pt idx="11">
                  <c:v>1633.3333333333333</c:v>
                </c:pt>
                <c:pt idx="12">
                  <c:v>1483.3333333333333</c:v>
                </c:pt>
                <c:pt idx="13">
                  <c:v>1820</c:v>
                </c:pt>
                <c:pt idx="14">
                  <c:v>1736.6666666666667</c:v>
                </c:pt>
                <c:pt idx="15">
                  <c:v>1933.3333333333333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F-461F-92EF-9FD428ADD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7924608"/>
        <c:axId val="227926784"/>
        <c:axId val="0"/>
      </c:bar3DChart>
      <c:catAx>
        <c:axId val="2279246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Kohe dan Mulsa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27926784"/>
        <c:crosses val="autoZero"/>
        <c:auto val="1"/>
        <c:lblAlgn val="ctr"/>
        <c:lblOffset val="100"/>
        <c:noMultiLvlLbl val="0"/>
      </c:catAx>
      <c:valAx>
        <c:axId val="2279267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Berat Basah</a:t>
                </a:r>
                <a:r>
                  <a:rPr lang="en-US" baseline="0"/>
                  <a:t> Tanaman</a:t>
                </a:r>
                <a:r>
                  <a:rPr lang="en-US"/>
                  <a:t> (gr)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7924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F677-EF8B-4B37-B49D-B02F64F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Tatang</dc:creator>
  <cp:lastModifiedBy>LPPM Admin</cp:lastModifiedBy>
  <cp:revision>3</cp:revision>
  <dcterms:created xsi:type="dcterms:W3CDTF">2025-08-12T04:46:00Z</dcterms:created>
  <dcterms:modified xsi:type="dcterms:W3CDTF">2026-04-01T02:50:00Z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2010</vt:lpwstr>
  </property>
</Properties>
</file>